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BA4F9" w14:textId="56CEFCE9" w:rsidR="00805097" w:rsidRPr="00805097" w:rsidRDefault="00805097" w:rsidP="00805097">
      <w:pPr>
        <w:widowControl w:val="0"/>
        <w:tabs>
          <w:tab w:val="right" w:pos="9639"/>
        </w:tabs>
        <w:overflowPunct w:val="0"/>
        <w:autoSpaceDE w:val="0"/>
        <w:autoSpaceDN w:val="0"/>
        <w:adjustRightInd w:val="0"/>
        <w:spacing w:after="0"/>
        <w:jc w:val="left"/>
        <w:textAlignment w:val="baseline"/>
        <w:rPr>
          <w:rFonts w:eastAsia="宋体"/>
          <w:b/>
          <w:bCs/>
          <w:sz w:val="24"/>
          <w:szCs w:val="24"/>
          <w:lang w:eastAsia="ja-JP"/>
        </w:rPr>
      </w:pPr>
      <w:r w:rsidRPr="00805097">
        <w:rPr>
          <w:rFonts w:ascii="Times New Roman" w:eastAsia="宋体" w:hAnsi="Times New Roman"/>
          <w:noProof/>
        </w:rPr>
        <mc:AlternateContent>
          <mc:Choice Requires="wps">
            <w:drawing>
              <wp:anchor distT="0" distB="0" distL="114300" distR="114300" simplePos="0" relativeHeight="251659264" behindDoc="0" locked="1" layoutInCell="1" allowOverlap="1" wp14:anchorId="5D98B16E" wp14:editId="187861FF">
                <wp:simplePos x="0" y="0"/>
                <wp:positionH relativeFrom="column">
                  <wp:posOffset>0</wp:posOffset>
                </wp:positionH>
                <wp:positionV relativeFrom="paragraph">
                  <wp:posOffset>0</wp:posOffset>
                </wp:positionV>
                <wp:extent cx="635" cy="635"/>
                <wp:effectExtent l="0" t="0" r="37465" b="56515"/>
                <wp:wrapNone/>
                <wp:docPr id="3" name="任意多边形: 形状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3E527" id="任意多边形: 形状 3" o:spid="_x0000_s1026" style="position:absolute;left:0;text-align:left;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05097">
        <w:rPr>
          <w:rFonts w:eastAsia="宋体"/>
          <w:b/>
          <w:bCs/>
          <w:sz w:val="24"/>
          <w:szCs w:val="24"/>
          <w:lang w:eastAsia="ja-JP"/>
        </w:rPr>
        <w:t>3GPP TSG-RAN WG2 Meeting #11</w:t>
      </w:r>
      <w:r w:rsidR="009659D9">
        <w:rPr>
          <w:rFonts w:eastAsia="宋体"/>
          <w:b/>
          <w:bCs/>
          <w:sz w:val="24"/>
          <w:szCs w:val="24"/>
          <w:lang w:eastAsia="ja-JP"/>
        </w:rPr>
        <w:t>9</w:t>
      </w:r>
      <w:r w:rsidRPr="00805097">
        <w:rPr>
          <w:rFonts w:eastAsia="宋体"/>
          <w:b/>
          <w:bCs/>
          <w:sz w:val="24"/>
          <w:szCs w:val="24"/>
          <w:lang w:eastAsia="ja-JP"/>
        </w:rPr>
        <w:t xml:space="preserve"> electronic                                </w:t>
      </w:r>
      <w:r w:rsidR="00204E3E">
        <w:rPr>
          <w:rFonts w:eastAsia="宋体"/>
          <w:b/>
          <w:bCs/>
          <w:sz w:val="24"/>
          <w:szCs w:val="24"/>
          <w:lang w:eastAsia="ja-JP"/>
        </w:rPr>
        <w:t xml:space="preserve">       </w:t>
      </w:r>
      <w:r w:rsidRPr="00805097">
        <w:rPr>
          <w:rFonts w:eastAsia="宋体"/>
          <w:b/>
          <w:bCs/>
          <w:sz w:val="24"/>
          <w:szCs w:val="24"/>
          <w:lang w:eastAsia="ja-JP"/>
        </w:rPr>
        <w:t xml:space="preserve">    </w:t>
      </w:r>
      <w:r w:rsidR="00FC1B77" w:rsidRPr="00FC1B77">
        <w:rPr>
          <w:rFonts w:eastAsia="宋体"/>
          <w:b/>
          <w:bCs/>
          <w:sz w:val="24"/>
          <w:szCs w:val="24"/>
          <w:lang w:eastAsia="ja-JP"/>
        </w:rPr>
        <w:t>R2-2208432</w:t>
      </w:r>
    </w:p>
    <w:p w14:paraId="1654C066" w14:textId="01DF9779" w:rsidR="00805097" w:rsidRPr="00DC6B0C" w:rsidRDefault="00DC6B0C" w:rsidP="00DC6B0C">
      <w:pPr>
        <w:widowControl w:val="0"/>
        <w:tabs>
          <w:tab w:val="left" w:pos="1701"/>
          <w:tab w:val="right" w:pos="9923"/>
        </w:tabs>
        <w:spacing w:before="120" w:after="0"/>
        <w:jc w:val="left"/>
        <w:rPr>
          <w:rFonts w:eastAsia="MS Mincho"/>
          <w:b/>
          <w:sz w:val="24"/>
          <w:szCs w:val="24"/>
          <w:lang w:val="de-DE" w:eastAsia="x-none"/>
        </w:rPr>
      </w:pPr>
      <w:r w:rsidRPr="00DC6B0C">
        <w:rPr>
          <w:rFonts w:eastAsia="MS Mincho"/>
          <w:b/>
          <w:sz w:val="24"/>
          <w:szCs w:val="24"/>
          <w:lang w:val="de-DE" w:eastAsia="x-none"/>
        </w:rPr>
        <w:t>Online, August</w:t>
      </w:r>
      <w:r w:rsidR="00F17A4C">
        <w:rPr>
          <w:rFonts w:eastAsia="MS Mincho"/>
          <w:b/>
          <w:sz w:val="24"/>
          <w:szCs w:val="24"/>
          <w:lang w:val="de-DE" w:eastAsia="x-none"/>
        </w:rPr>
        <w:t xml:space="preserve"> 17-26</w:t>
      </w:r>
      <w:r w:rsidRPr="00DC6B0C">
        <w:rPr>
          <w:rFonts w:eastAsia="MS Mincho"/>
          <w:b/>
          <w:sz w:val="24"/>
          <w:szCs w:val="24"/>
          <w:lang w:val="de-DE" w:eastAsia="x-none"/>
        </w:rPr>
        <w:t>, 2022</w:t>
      </w:r>
      <w:r w:rsidR="001C1F41">
        <w:rPr>
          <w:rFonts w:eastAsia="宋体"/>
          <w:b/>
          <w:bCs/>
          <w:sz w:val="24"/>
          <w:szCs w:val="24"/>
          <w:lang w:eastAsia="ja-JP"/>
        </w:rPr>
        <w:t xml:space="preserve">                           </w:t>
      </w:r>
      <w:r w:rsidR="00992FBD">
        <w:rPr>
          <w:rFonts w:eastAsia="宋体"/>
          <w:b/>
          <w:bCs/>
          <w:sz w:val="24"/>
          <w:szCs w:val="24"/>
          <w:lang w:eastAsia="ja-JP"/>
        </w:rPr>
        <w:t xml:space="preserve">       </w:t>
      </w:r>
      <w:r w:rsidR="0025384D">
        <w:rPr>
          <w:rFonts w:eastAsia="宋体"/>
          <w:b/>
          <w:bCs/>
          <w:sz w:val="24"/>
          <w:szCs w:val="24"/>
          <w:lang w:eastAsia="ja-JP"/>
        </w:rPr>
        <w:t xml:space="preserve">            </w:t>
      </w:r>
      <w:r w:rsidR="00992FBD">
        <w:rPr>
          <w:rFonts w:eastAsia="宋体"/>
          <w:b/>
          <w:bCs/>
          <w:sz w:val="24"/>
          <w:szCs w:val="24"/>
          <w:lang w:eastAsia="ja-JP"/>
        </w:rPr>
        <w:t xml:space="preserve">  </w:t>
      </w:r>
    </w:p>
    <w:p w14:paraId="27867D11" w14:textId="77777777" w:rsidR="00A249A2" w:rsidRPr="00F904EF" w:rsidRDefault="00A249A2" w:rsidP="00A249A2">
      <w:pPr>
        <w:pStyle w:val="a3"/>
        <w:rPr>
          <w:rFonts w:cs="Arial"/>
          <w:bCs/>
          <w:noProof w:val="0"/>
          <w:sz w:val="24"/>
        </w:rPr>
      </w:pPr>
    </w:p>
    <w:p w14:paraId="6D78B875" w14:textId="7933061C" w:rsidR="00A249A2" w:rsidRPr="00C126C5"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00C126C5" w:rsidRPr="00C126C5">
        <w:rPr>
          <w:rFonts w:cs="Arial"/>
          <w:b/>
          <w:bCs/>
          <w:sz w:val="24"/>
        </w:rPr>
        <w:t>8.3.2</w:t>
      </w:r>
      <w:r w:rsidR="00C126C5">
        <w:rPr>
          <w:rFonts w:cs="Arial"/>
          <w:b/>
          <w:bCs/>
          <w:sz w:val="24"/>
        </w:rPr>
        <w:t xml:space="preserve"> </w:t>
      </w:r>
      <w:proofErr w:type="spellStart"/>
      <w:r w:rsidR="00C126C5" w:rsidRPr="00C126C5">
        <w:rPr>
          <w:rFonts w:cs="Arial"/>
          <w:b/>
          <w:bCs/>
          <w:sz w:val="24"/>
        </w:rPr>
        <w:t>gNB</w:t>
      </w:r>
      <w:proofErr w:type="spellEnd"/>
      <w:r w:rsidR="00C126C5" w:rsidRPr="00C126C5">
        <w:rPr>
          <w:rFonts w:cs="Arial"/>
          <w:b/>
          <w:bCs/>
          <w:sz w:val="24"/>
        </w:rPr>
        <w:t xml:space="preserve"> and UE supporting techniques</w:t>
      </w:r>
    </w:p>
    <w:p w14:paraId="4B49650D" w14:textId="77777777"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p>
    <w:p w14:paraId="59B68A00" w14:textId="0888960B"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r>
      <w:r w:rsidR="00362ABC" w:rsidRPr="00362ABC">
        <w:rPr>
          <w:rFonts w:cs="Arial"/>
          <w:b/>
          <w:bCs/>
          <w:sz w:val="24"/>
        </w:rPr>
        <w:t>Analysis on power consumption in base station</w:t>
      </w:r>
    </w:p>
    <w:p w14:paraId="4AD8F984" w14:textId="77F63927" w:rsidR="00A249A2" w:rsidRPr="00F904EF" w:rsidRDefault="00A249A2" w:rsidP="00A249A2">
      <w:pPr>
        <w:ind w:left="1985" w:hanging="1985"/>
        <w:rPr>
          <w:rFonts w:cs="Arial"/>
          <w:b/>
          <w:bCs/>
          <w:sz w:val="24"/>
        </w:rPr>
      </w:pPr>
      <w:r w:rsidRPr="00F904EF">
        <w:rPr>
          <w:rFonts w:cs="Arial"/>
          <w:b/>
          <w:bCs/>
          <w:sz w:val="24"/>
        </w:rPr>
        <w:t>WID/SID:</w:t>
      </w:r>
      <w:r w:rsidRPr="00F904EF">
        <w:rPr>
          <w:rFonts w:cs="Arial"/>
          <w:b/>
          <w:bCs/>
          <w:sz w:val="24"/>
        </w:rPr>
        <w:tab/>
      </w:r>
      <w:r w:rsidR="00C126C5" w:rsidRPr="00C126C5">
        <w:rPr>
          <w:rFonts w:cs="Arial"/>
          <w:b/>
          <w:bCs/>
          <w:sz w:val="24"/>
        </w:rPr>
        <w:t>Network energy savings for NR</w:t>
      </w:r>
    </w:p>
    <w:p w14:paraId="00E91CCA" w14:textId="77777777"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 and Decision</w:t>
      </w:r>
    </w:p>
    <w:p w14:paraId="0A023113" w14:textId="6A0E9ACC" w:rsidR="00A249A2" w:rsidRPr="00F904EF" w:rsidRDefault="009659D9" w:rsidP="00A249A2">
      <w:pPr>
        <w:pStyle w:val="1"/>
        <w:rPr>
          <w:rFonts w:cs="Arial"/>
        </w:rPr>
      </w:pPr>
      <w:r>
        <w:rPr>
          <w:rFonts w:cs="Arial" w:hint="eastAsia"/>
          <w:lang w:eastAsia="zh-CN"/>
        </w:rPr>
        <w:t>B</w:t>
      </w:r>
      <w:r>
        <w:rPr>
          <w:rFonts w:cs="Arial"/>
        </w:rPr>
        <w:t>ackground</w:t>
      </w:r>
    </w:p>
    <w:p w14:paraId="409DB476" w14:textId="346B5163" w:rsidR="009659D9" w:rsidRPr="009659D9" w:rsidRDefault="009659D9" w:rsidP="00034F75">
      <w:pPr>
        <w:rPr>
          <w:lang w:val="en-US" w:eastAsia="zh-CN"/>
        </w:rPr>
      </w:pPr>
      <w:r w:rsidRPr="009659D9">
        <w:rPr>
          <w:lang w:val="en-US" w:eastAsia="zh-CN"/>
        </w:rPr>
        <w:t>RAN#9</w:t>
      </w:r>
      <w:r w:rsidR="00297308">
        <w:rPr>
          <w:lang w:val="en-US" w:eastAsia="zh-CN"/>
        </w:rPr>
        <w:t>5</w:t>
      </w:r>
      <w:r w:rsidRPr="009659D9">
        <w:rPr>
          <w:lang w:val="en-US" w:eastAsia="zh-CN"/>
        </w:rPr>
        <w:t xml:space="preserve">-e the SID </w:t>
      </w:r>
      <w:r w:rsidR="00297308">
        <w:rPr>
          <w:lang w:val="en-US" w:eastAsia="zh-CN"/>
        </w:rPr>
        <w:t xml:space="preserve">is updated </w:t>
      </w:r>
      <w:r w:rsidRPr="009659D9">
        <w:rPr>
          <w:lang w:val="en-US" w:eastAsia="zh-CN"/>
        </w:rPr>
        <w:t xml:space="preserve">in </w:t>
      </w:r>
      <w:r w:rsidR="00297308" w:rsidRPr="00297308">
        <w:rPr>
          <w:lang w:val="en-US" w:eastAsia="zh-CN"/>
        </w:rPr>
        <w:t>RP-220297</w:t>
      </w:r>
      <w:r w:rsidR="00220C86">
        <w:rPr>
          <w:lang w:val="en-US" w:eastAsia="zh-CN"/>
        </w:rPr>
        <w:t xml:space="preserve"> [1]</w:t>
      </w:r>
      <w:r w:rsidR="0043347A">
        <w:rPr>
          <w:lang w:val="en-US" w:eastAsia="zh-CN"/>
        </w:rPr>
        <w:t>. T</w:t>
      </w:r>
      <w:r w:rsidRPr="009659D9">
        <w:rPr>
          <w:lang w:val="en-US" w:eastAsia="zh-CN"/>
        </w:rPr>
        <w:t xml:space="preserve">he </w:t>
      </w:r>
      <w:r w:rsidR="00297308">
        <w:rPr>
          <w:lang w:val="en-US" w:eastAsia="zh-CN"/>
        </w:rPr>
        <w:t>RAN2 related</w:t>
      </w:r>
      <w:r w:rsidRPr="009659D9">
        <w:rPr>
          <w:lang w:val="en-US" w:eastAsia="zh-CN"/>
        </w:rPr>
        <w:t xml:space="preserve"> objective</w:t>
      </w:r>
      <w:r w:rsidR="0043347A">
        <w:rPr>
          <w:lang w:val="en-US" w:eastAsia="zh-CN"/>
        </w:rPr>
        <w:t xml:space="preserve"> are</w:t>
      </w:r>
      <w:r w:rsidRPr="009659D9">
        <w:rPr>
          <w:lang w:val="en-US" w:eastAsia="zh-CN"/>
        </w:rPr>
        <w:t xml:space="preserve"> as below.</w:t>
      </w:r>
    </w:p>
    <w:tbl>
      <w:tblPr>
        <w:tblStyle w:val="10"/>
        <w:tblW w:w="0" w:type="auto"/>
        <w:tblLook w:val="04A0" w:firstRow="1" w:lastRow="0" w:firstColumn="1" w:lastColumn="0" w:noHBand="0" w:noVBand="1"/>
      </w:tblPr>
      <w:tblGrid>
        <w:gridCol w:w="9307"/>
      </w:tblGrid>
      <w:tr w:rsidR="009659D9" w:rsidRPr="009659D9" w14:paraId="2711CBE0" w14:textId="77777777" w:rsidTr="00357F80">
        <w:tc>
          <w:tcPr>
            <w:tcW w:w="9307" w:type="dxa"/>
          </w:tcPr>
          <w:p w14:paraId="55F71243" w14:textId="77777777" w:rsidR="00CC6FE6" w:rsidRPr="00034F75" w:rsidRDefault="00CC6FE6" w:rsidP="00CC6FE6">
            <w:pPr>
              <w:numPr>
                <w:ilvl w:val="0"/>
                <w:numId w:val="11"/>
              </w:numPr>
              <w:overflowPunct w:val="0"/>
              <w:spacing w:after="0"/>
              <w:jc w:val="left"/>
              <w:textAlignment w:val="baseline"/>
              <w:rPr>
                <w:rFonts w:eastAsia="宋体" w:cs="Arial"/>
                <w:bCs/>
                <w:lang w:eastAsia="en-GB"/>
              </w:rPr>
            </w:pPr>
            <w:r w:rsidRPr="00034F75">
              <w:rPr>
                <w:rFonts w:eastAsia="宋体" w:cs="Arial"/>
                <w:bCs/>
                <w:lang w:eastAsia="en-GB"/>
              </w:rPr>
              <w:t xml:space="preserve">Study and identify techniques on the </w:t>
            </w:r>
            <w:proofErr w:type="spellStart"/>
            <w:r w:rsidRPr="00034F75">
              <w:rPr>
                <w:rFonts w:eastAsia="宋体" w:cs="Arial"/>
                <w:bCs/>
                <w:lang w:eastAsia="en-GB"/>
              </w:rPr>
              <w:t>gNB</w:t>
            </w:r>
            <w:proofErr w:type="spellEnd"/>
            <w:r w:rsidRPr="00034F75">
              <w:rPr>
                <w:rFonts w:eastAsia="宋体" w:cs="Arial"/>
                <w:bCs/>
                <w:lang w:eastAsia="en-GB"/>
              </w:rPr>
              <w:t xml:space="preserve"> and UE side to improve network energy savings in terms of both BS transmission and reception, which may include:</w:t>
            </w:r>
          </w:p>
          <w:p w14:paraId="02846B30" w14:textId="77777777" w:rsidR="00CC6FE6" w:rsidRPr="00034F75" w:rsidRDefault="00CC6FE6" w:rsidP="00CC6FE6">
            <w:pPr>
              <w:numPr>
                <w:ilvl w:val="0"/>
                <w:numId w:val="12"/>
              </w:numPr>
              <w:overflowPunct w:val="0"/>
              <w:spacing w:after="0"/>
              <w:ind w:hanging="331"/>
              <w:jc w:val="left"/>
              <w:textAlignment w:val="baseline"/>
              <w:rPr>
                <w:rFonts w:eastAsia="宋体" w:cs="Arial"/>
                <w:bCs/>
                <w:lang w:val="en-US" w:eastAsia="en-GB"/>
              </w:rPr>
            </w:pPr>
            <w:r w:rsidRPr="00034F75">
              <w:rPr>
                <w:rFonts w:eastAsia="宋体" w:cs="Arial"/>
                <w:bCs/>
                <w:lang w:val="en-US"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034F75">
              <w:rPr>
                <w:rFonts w:eastAsia="宋体" w:cs="Arial"/>
                <w:lang w:eastAsia="zh-CN"/>
              </w:rPr>
              <w:t>and potential UE assistance information</w:t>
            </w:r>
            <w:r w:rsidRPr="00034F75">
              <w:rPr>
                <w:rFonts w:eastAsia="宋体" w:cs="Arial"/>
                <w:bCs/>
                <w:lang w:val="en-US" w:eastAsia="en-GB"/>
              </w:rPr>
              <w:t xml:space="preserve"> [RAN1, RAN2]</w:t>
            </w:r>
          </w:p>
          <w:p w14:paraId="2D10B18F" w14:textId="77777777" w:rsidR="00CC6FE6" w:rsidRPr="00034F75" w:rsidRDefault="00CC6FE6" w:rsidP="00CC6FE6">
            <w:pPr>
              <w:numPr>
                <w:ilvl w:val="0"/>
                <w:numId w:val="12"/>
              </w:numPr>
              <w:overflowPunct w:val="0"/>
              <w:spacing w:after="0"/>
              <w:ind w:hanging="331"/>
              <w:jc w:val="left"/>
              <w:textAlignment w:val="baseline"/>
              <w:rPr>
                <w:rFonts w:eastAsia="宋体" w:cs="Arial"/>
                <w:bCs/>
                <w:lang w:val="en-US" w:eastAsia="en-GB"/>
              </w:rPr>
            </w:pPr>
            <w:r w:rsidRPr="00034F75">
              <w:rPr>
                <w:rFonts w:eastAsia="宋体" w:cs="Arial"/>
                <w:bCs/>
                <w:lang w:val="en-US" w:eastAsia="en-GB"/>
              </w:rPr>
              <w:t>Information exchange/coordination over network interfaces [RAN3]</w:t>
            </w:r>
          </w:p>
          <w:p w14:paraId="7B953B53" w14:textId="2E7FCD61" w:rsidR="009659D9" w:rsidRPr="009659D9" w:rsidRDefault="00CC6FE6" w:rsidP="00CC6FE6">
            <w:pPr>
              <w:overflowPunct w:val="0"/>
              <w:spacing w:after="0"/>
              <w:ind w:left="709"/>
              <w:textAlignment w:val="baseline"/>
              <w:rPr>
                <w:rFonts w:eastAsia="等线" w:cs="Arial"/>
                <w:bCs/>
                <w:lang w:eastAsia="en-GB"/>
              </w:rPr>
            </w:pPr>
            <w:r w:rsidRPr="00034F75">
              <w:rPr>
                <w:rFonts w:eastAsia="宋体" w:cs="Arial"/>
                <w:lang w:eastAsia="en-GB"/>
              </w:rPr>
              <w:t>Note: Other techniques are not precluded</w:t>
            </w:r>
          </w:p>
        </w:tc>
      </w:tr>
    </w:tbl>
    <w:p w14:paraId="2F388A24" w14:textId="60B58730" w:rsidR="00A15877" w:rsidRDefault="009659D9" w:rsidP="00034F75">
      <w:pPr>
        <w:rPr>
          <w:lang w:val="en-US" w:eastAsia="zh-CN"/>
        </w:rPr>
      </w:pPr>
      <w:r w:rsidRPr="009659D9">
        <w:rPr>
          <w:lang w:val="en-US" w:eastAsia="zh-CN"/>
        </w:rPr>
        <w:t xml:space="preserve">In this paper, we </w:t>
      </w:r>
      <w:r w:rsidR="008A49DC">
        <w:rPr>
          <w:lang w:val="en-US" w:eastAsia="zh-CN"/>
        </w:rPr>
        <w:t xml:space="preserve">share some </w:t>
      </w:r>
      <w:r w:rsidR="00362ABC">
        <w:rPr>
          <w:lang w:val="en-US" w:eastAsia="zh-CN"/>
        </w:rPr>
        <w:t>a</w:t>
      </w:r>
      <w:r w:rsidR="00362ABC" w:rsidRPr="00362ABC">
        <w:rPr>
          <w:lang w:val="en-US" w:eastAsia="zh-CN"/>
        </w:rPr>
        <w:t>nalysis on power consumption in base station</w:t>
      </w:r>
      <w:r w:rsidR="00362ABC">
        <w:rPr>
          <w:lang w:val="en-US" w:eastAsia="zh-CN"/>
        </w:rPr>
        <w:t xml:space="preserve"> and sleep mode</w:t>
      </w:r>
      <w:r w:rsidRPr="009659D9">
        <w:rPr>
          <w:lang w:val="en-US" w:eastAsia="zh-CN"/>
        </w:rPr>
        <w:t>.</w:t>
      </w:r>
    </w:p>
    <w:p w14:paraId="1801D1BB" w14:textId="71EBB1E6" w:rsidR="007E4372" w:rsidRDefault="000701AD" w:rsidP="0064780C">
      <w:pPr>
        <w:pStyle w:val="1"/>
        <w:rPr>
          <w:rFonts w:cs="Arial"/>
        </w:rPr>
      </w:pPr>
      <w:r>
        <w:rPr>
          <w:rFonts w:cs="Arial"/>
        </w:rPr>
        <w:t>Discussion</w:t>
      </w:r>
    </w:p>
    <w:p w14:paraId="794FF537" w14:textId="28B1654D" w:rsidR="006149BB" w:rsidRPr="00362BFE" w:rsidRDefault="006149BB" w:rsidP="006149BB">
      <w:pPr>
        <w:rPr>
          <w:b/>
          <w:bCs/>
          <w:u w:val="single"/>
        </w:rPr>
      </w:pPr>
      <w:r>
        <w:rPr>
          <w:b/>
          <w:bCs/>
          <w:u w:val="single"/>
        </w:rPr>
        <w:t xml:space="preserve">Power consumption in </w:t>
      </w:r>
      <w:proofErr w:type="spellStart"/>
      <w:r>
        <w:rPr>
          <w:b/>
          <w:bCs/>
          <w:u w:val="single"/>
        </w:rPr>
        <w:t>gNB</w:t>
      </w:r>
      <w:proofErr w:type="spellEnd"/>
    </w:p>
    <w:p w14:paraId="3B565CCF" w14:textId="1DCA6290" w:rsidR="000701AD" w:rsidRPr="000701AD" w:rsidRDefault="000701AD" w:rsidP="00362BFE">
      <w:pPr>
        <w:rPr>
          <w:lang w:eastAsia="zh-CN"/>
        </w:rPr>
      </w:pPr>
      <w:r w:rsidRPr="000701AD">
        <w:rPr>
          <w:lang w:eastAsia="zh-CN"/>
        </w:rPr>
        <w:t>A typical base station consists of BBU (Baseband Unit) and 3 AAUs (</w:t>
      </w:r>
      <w:r w:rsidRPr="000701AD">
        <w:rPr>
          <w:color w:val="333333"/>
          <w:shd w:val="clear" w:color="auto" w:fill="FFFFFF"/>
        </w:rPr>
        <w:t>Active Antenna Unit</w:t>
      </w:r>
      <w:r w:rsidRPr="000701AD">
        <w:rPr>
          <w:lang w:eastAsia="zh-CN"/>
        </w:rPr>
        <w:t xml:space="preserve">) for 3 sectors, where BBU consists of UMPT (Universal Main Processing &amp; Transmission) unit and UBBP (Universal Baseband Processing) unit. BBU is used for baseband processing such as data coding, and transmits the processed data to AAU. The energy consumption of BBU is mainly related to the number of baseband units, more baseband units, higher energy consumption, the network energy saving scheme or the downlink PRB utilization rate has little impact on the energy consumption of BBU. AAU consists of BBL (Baseband Lower), IRF (Intermediate Radio Frequency), TRX (Transmission and Receiver Unit), PA (Power Amplifier), and filter. AAU is used for L1 baseband processing such as precoding, resource mapping, A/D conversion, and transmits the signal through antenna element to air interface. The energy consumption of AAU is mainly related to the working states of BBL, IRF, TRX, and PA units, different working states can save 10%-80% energy consumption of AAU. Besides, for a base station, the ratio of BBU energy consumption and AAU energy consumption is about 1:10. Therefore, the energy consumption of AAU is the main part of energy consumption </w:t>
      </w:r>
      <w:r>
        <w:rPr>
          <w:lang w:eastAsia="zh-CN"/>
        </w:rPr>
        <w:t xml:space="preserve">for the </w:t>
      </w:r>
      <w:r w:rsidRPr="000701AD">
        <w:rPr>
          <w:lang w:eastAsia="zh-CN"/>
        </w:rPr>
        <w:t xml:space="preserve">base station. </w:t>
      </w:r>
    </w:p>
    <w:p w14:paraId="7B333EAC" w14:textId="278C3DC1" w:rsidR="000701AD" w:rsidRPr="000701AD" w:rsidRDefault="000701AD" w:rsidP="00362BFE">
      <w:pPr>
        <w:jc w:val="center"/>
      </w:pPr>
      <w:r w:rsidRPr="000701AD">
        <w:rPr>
          <w:noProof/>
        </w:rPr>
        <w:drawing>
          <wp:inline distT="0" distB="0" distL="0" distR="0" wp14:anchorId="2F35BB12" wp14:editId="32FCCE89">
            <wp:extent cx="1556385" cy="1398905"/>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6385" cy="1398905"/>
                    </a:xfrm>
                    <a:prstGeom prst="rect">
                      <a:avLst/>
                    </a:prstGeom>
                    <a:noFill/>
                    <a:ln>
                      <a:noFill/>
                    </a:ln>
                  </pic:spPr>
                </pic:pic>
              </a:graphicData>
            </a:graphic>
          </wp:inline>
        </w:drawing>
      </w:r>
    </w:p>
    <w:p w14:paraId="77F845A4" w14:textId="579C0468" w:rsidR="000701AD" w:rsidRPr="00592533" w:rsidRDefault="000701AD" w:rsidP="00362BFE">
      <w:pPr>
        <w:jc w:val="center"/>
        <w:rPr>
          <w:lang w:eastAsia="zh-CN"/>
        </w:rPr>
      </w:pPr>
      <w:r w:rsidRPr="00592533">
        <w:rPr>
          <w:lang w:eastAsia="zh-CN"/>
        </w:rPr>
        <w:t>Figure 1. Composition for Base Station</w:t>
      </w:r>
    </w:p>
    <w:p w14:paraId="4186632F" w14:textId="4F0D62F5" w:rsidR="001E35C3" w:rsidRDefault="000701AD" w:rsidP="00362BFE">
      <w:pPr>
        <w:rPr>
          <w:b/>
          <w:bCs/>
          <w:lang w:eastAsia="zh-CN"/>
        </w:rPr>
      </w:pPr>
      <w:r w:rsidRPr="00D71212">
        <w:rPr>
          <w:rFonts w:hint="eastAsia"/>
          <w:b/>
          <w:bCs/>
          <w:lang w:eastAsia="zh-CN"/>
        </w:rPr>
        <w:t>O</w:t>
      </w:r>
      <w:r w:rsidRPr="00D71212">
        <w:rPr>
          <w:b/>
          <w:bCs/>
          <w:lang w:eastAsia="zh-CN"/>
        </w:rPr>
        <w:t>bservation</w:t>
      </w:r>
      <w:r w:rsidR="00165783">
        <w:rPr>
          <w:b/>
          <w:bCs/>
          <w:lang w:eastAsia="zh-CN"/>
        </w:rPr>
        <w:t xml:space="preserve"> 1</w:t>
      </w:r>
      <w:r w:rsidRPr="00D71212">
        <w:rPr>
          <w:b/>
          <w:bCs/>
          <w:lang w:eastAsia="zh-CN"/>
        </w:rPr>
        <w:t>: T</w:t>
      </w:r>
      <w:r w:rsidRPr="000701AD">
        <w:rPr>
          <w:b/>
          <w:bCs/>
          <w:lang w:eastAsia="zh-CN"/>
        </w:rPr>
        <w:t xml:space="preserve">he energy consumption of AAU is the main part of energy consumption </w:t>
      </w:r>
      <w:r w:rsidRPr="00D71212">
        <w:rPr>
          <w:b/>
          <w:bCs/>
          <w:lang w:eastAsia="zh-CN"/>
        </w:rPr>
        <w:t xml:space="preserve">for the </w:t>
      </w:r>
      <w:r w:rsidRPr="000701AD">
        <w:rPr>
          <w:b/>
          <w:bCs/>
          <w:lang w:eastAsia="zh-CN"/>
        </w:rPr>
        <w:t xml:space="preserve">base station. </w:t>
      </w:r>
    </w:p>
    <w:p w14:paraId="142A1C08" w14:textId="3337016E" w:rsidR="006C1B39" w:rsidRPr="00362BFE" w:rsidRDefault="00B30C2C" w:rsidP="00362BFE">
      <w:pPr>
        <w:rPr>
          <w:b/>
          <w:bCs/>
          <w:u w:val="single"/>
        </w:rPr>
      </w:pPr>
      <w:r>
        <w:rPr>
          <w:b/>
          <w:bCs/>
          <w:u w:val="single"/>
        </w:rPr>
        <w:lastRenderedPageBreak/>
        <w:t>Three s</w:t>
      </w:r>
      <w:r w:rsidR="006C1B39" w:rsidRPr="00362BFE">
        <w:rPr>
          <w:b/>
          <w:bCs/>
          <w:u w:val="single"/>
        </w:rPr>
        <w:t xml:space="preserve">leep </w:t>
      </w:r>
      <w:r w:rsidR="00FC0C3A">
        <w:rPr>
          <w:b/>
          <w:bCs/>
          <w:u w:val="single"/>
        </w:rPr>
        <w:t>modes</w:t>
      </w:r>
    </w:p>
    <w:p w14:paraId="29223701" w14:textId="69AECA10" w:rsidR="00362BFE" w:rsidRDefault="00362BFE" w:rsidP="00592533">
      <w:pPr>
        <w:rPr>
          <w:lang w:eastAsia="zh-CN"/>
        </w:rPr>
      </w:pPr>
      <w:r>
        <w:rPr>
          <w:rFonts w:hint="eastAsia"/>
          <w:lang w:eastAsia="zh-CN"/>
        </w:rPr>
        <w:t>R</w:t>
      </w:r>
      <w:r>
        <w:rPr>
          <w:lang w:eastAsia="zh-CN"/>
        </w:rPr>
        <w:t>AN1 has studied on the sleep state and energy consumption model. Here we share a brief view of the sleep state</w:t>
      </w:r>
      <w:r w:rsidR="00592533">
        <w:rPr>
          <w:lang w:eastAsia="zh-CN"/>
        </w:rPr>
        <w:t>.</w:t>
      </w:r>
    </w:p>
    <w:p w14:paraId="2E82178E" w14:textId="789FE507" w:rsidR="006C1B39" w:rsidRPr="006C1B39" w:rsidRDefault="006C1B39" w:rsidP="00592533">
      <w:pPr>
        <w:rPr>
          <w:lang w:eastAsia="zh-CN"/>
        </w:rPr>
      </w:pPr>
      <w:r w:rsidRPr="006C1B39">
        <w:rPr>
          <w:lang w:eastAsia="zh-CN"/>
        </w:rPr>
        <w:t>The energy consumption of base station is mainly related to the working states of BBL, IRF, TRX, and PA units, as shown in Fig.2, different working states of these units and different duration of the sleep interval define differ</w:t>
      </w:r>
      <w:r w:rsidRPr="006C1B39">
        <w:rPr>
          <w:lang w:val="en-US" w:eastAsia="zh-CN"/>
        </w:rPr>
        <w:t>e</w:t>
      </w:r>
      <w:proofErr w:type="spellStart"/>
      <w:r w:rsidRPr="006C1B39">
        <w:rPr>
          <w:lang w:eastAsia="zh-CN"/>
        </w:rPr>
        <w:t>nt</w:t>
      </w:r>
      <w:proofErr w:type="spellEnd"/>
      <w:r w:rsidRPr="006C1B39">
        <w:rPr>
          <w:lang w:eastAsia="zh-CN"/>
        </w:rPr>
        <w:t xml:space="preserve"> level of base station sleep states, including deep sleep, light sleep, and micro sleep, targeting different modes of base station operation.</w:t>
      </w:r>
    </w:p>
    <w:p w14:paraId="4FCE6259" w14:textId="34334015" w:rsidR="006C1B39" w:rsidRPr="006C1B39" w:rsidRDefault="006C1B39" w:rsidP="006C1B39">
      <w:pPr>
        <w:snapToGrid w:val="0"/>
        <w:spacing w:beforeLines="50" w:before="120" w:after="0" w:line="288" w:lineRule="auto"/>
        <w:jc w:val="center"/>
        <w:rPr>
          <w:rFonts w:eastAsia="等线" w:cs="Arial"/>
          <w:b/>
          <w:sz w:val="21"/>
          <w:szCs w:val="21"/>
        </w:rPr>
      </w:pPr>
      <w:r w:rsidRPr="006C1B39">
        <w:rPr>
          <w:rFonts w:ascii="Times New Roman" w:eastAsia="等线" w:hAnsi="Times New Roman"/>
          <w:noProof/>
          <w:sz w:val="21"/>
          <w:szCs w:val="21"/>
        </w:rPr>
        <w:drawing>
          <wp:inline distT="0" distB="0" distL="0" distR="0" wp14:anchorId="530F2E91" wp14:editId="66D27DDC">
            <wp:extent cx="4332605" cy="178498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2605" cy="1784985"/>
                    </a:xfrm>
                    <a:prstGeom prst="rect">
                      <a:avLst/>
                    </a:prstGeom>
                    <a:noFill/>
                    <a:ln>
                      <a:noFill/>
                    </a:ln>
                  </pic:spPr>
                </pic:pic>
              </a:graphicData>
            </a:graphic>
          </wp:inline>
        </w:drawing>
      </w:r>
    </w:p>
    <w:p w14:paraId="3B9FE047" w14:textId="77777777" w:rsidR="006C1B39" w:rsidRPr="00592533" w:rsidRDefault="006C1B39" w:rsidP="00592533">
      <w:pPr>
        <w:jc w:val="center"/>
        <w:rPr>
          <w:lang w:eastAsia="zh-CN"/>
        </w:rPr>
      </w:pPr>
      <w:r w:rsidRPr="00592533">
        <w:rPr>
          <w:lang w:eastAsia="zh-CN"/>
        </w:rPr>
        <w:t>Figure 2. Sleep States for Base Station</w:t>
      </w:r>
    </w:p>
    <w:p w14:paraId="688E7883" w14:textId="77777777" w:rsidR="002A1A64" w:rsidRPr="002A1A64" w:rsidRDefault="002A1A64" w:rsidP="00592533">
      <w:pPr>
        <w:rPr>
          <w:lang w:val="en-US" w:eastAsia="zh-CN"/>
        </w:rPr>
      </w:pPr>
      <w:r w:rsidRPr="002A1A64">
        <w:rPr>
          <w:rFonts w:cs="Arial" w:hint="eastAsia"/>
          <w:b/>
          <w:lang w:eastAsia="zh-CN"/>
        </w:rPr>
        <w:t>D</w:t>
      </w:r>
      <w:r w:rsidRPr="002A1A64">
        <w:rPr>
          <w:rFonts w:cs="Arial"/>
          <w:b/>
          <w:lang w:eastAsia="zh-CN"/>
        </w:rPr>
        <w:t xml:space="preserve">eep sleep </w:t>
      </w:r>
      <w:r w:rsidRPr="002A1A64">
        <w:rPr>
          <w:rFonts w:cs="Arial" w:hint="eastAsia"/>
          <w:b/>
          <w:lang w:eastAsia="zh-CN"/>
        </w:rPr>
        <w:t>mode:</w:t>
      </w:r>
      <w:r w:rsidRPr="002A1A64">
        <w:rPr>
          <w:rFonts w:cs="Arial"/>
          <w:b/>
          <w:lang w:eastAsia="zh-CN"/>
        </w:rPr>
        <w:t xml:space="preserve"> </w:t>
      </w:r>
      <w:r w:rsidRPr="002A1A64">
        <w:rPr>
          <w:lang w:val="en-US" w:eastAsia="zh-CN"/>
        </w:rPr>
        <w:t xml:space="preserve">In deep sleep mode, BS is in the lowest energy consumption mode and a long sleep period is possible. To minimize energy consumption during the long sleep period, PAs, TRXs, and most of the IRF units are turned off, leaving a minimum set of resources of BBL units in operation. Wakeup from this mode requires a certain amount of time and energy to restart the IRF, TRX and PA units before useful activity can take place. The transition time from deep sleep mode to non-sleep mode is second level, which includes both </w:t>
      </w:r>
      <w:proofErr w:type="gramStart"/>
      <w:r w:rsidRPr="002A1A64">
        <w:rPr>
          <w:lang w:val="en-US" w:eastAsia="zh-CN"/>
        </w:rPr>
        <w:t>ramp</w:t>
      </w:r>
      <w:proofErr w:type="gramEnd"/>
      <w:r w:rsidRPr="002A1A64">
        <w:rPr>
          <w:lang w:val="en-US" w:eastAsia="zh-CN"/>
        </w:rPr>
        <w:t xml:space="preserve"> down and ramp up transition time. The model also includes a wakeup energy which represents the cost of system configuration and returning to the sleep mode. This energy increases average power consumption at a rate proportional to the number of wakeups per second. It is therefore desirable to combine activities in a single wakeup where possible, to minimize the total number of wakeup occasions. Since R</w:t>
      </w:r>
      <w:r w:rsidRPr="002A1A64">
        <w:rPr>
          <w:rFonts w:hint="eastAsia"/>
          <w:lang w:val="en-US" w:eastAsia="zh-CN"/>
        </w:rPr>
        <w:t>x</w:t>
      </w:r>
      <w:r w:rsidRPr="002A1A64">
        <w:rPr>
          <w:lang w:val="en-US" w:eastAsia="zh-CN"/>
        </w:rPr>
        <w:t xml:space="preserve"> RUs and IRF units are also turned off in deep sleep mode, UL reception is not available in deep sleep mode. Based on measurement results, BS in deep sleep can save 20%-50% energy consumption.</w:t>
      </w:r>
    </w:p>
    <w:p w14:paraId="3CB22D0E" w14:textId="77777777" w:rsidR="002A1A64" w:rsidRPr="002A1A64" w:rsidRDefault="002A1A64" w:rsidP="00592533">
      <w:pPr>
        <w:rPr>
          <w:lang w:val="en-US" w:eastAsia="zh-CN"/>
        </w:rPr>
      </w:pPr>
      <w:r w:rsidRPr="002A1A64">
        <w:rPr>
          <w:rFonts w:cs="Arial"/>
          <w:b/>
          <w:lang w:eastAsia="zh-CN"/>
        </w:rPr>
        <w:t xml:space="preserve">Light sleep </w:t>
      </w:r>
      <w:r w:rsidRPr="002A1A64">
        <w:rPr>
          <w:rFonts w:cs="Arial" w:hint="eastAsia"/>
          <w:b/>
          <w:lang w:eastAsia="zh-CN"/>
        </w:rPr>
        <w:t>mode:</w:t>
      </w:r>
      <w:r w:rsidRPr="002A1A64">
        <w:rPr>
          <w:rFonts w:cs="Arial"/>
          <w:b/>
          <w:lang w:eastAsia="zh-CN"/>
        </w:rPr>
        <w:t xml:space="preserve"> </w:t>
      </w:r>
      <w:r w:rsidRPr="002A1A64">
        <w:rPr>
          <w:lang w:val="en-US" w:eastAsia="zh-CN"/>
        </w:rPr>
        <w:t xml:space="preserve">The light sleep mode is used to model the mode where PAs, TRXs and related analog processing units in IRF are turned off. The light sleep mode disables fewer energy consuming resources than deep sleep, and can therefore be restarted more quickly. This makes the energy consumption in the light sleep mode higher, but reduces the wakeup energy. This means that for short periods of sleep it is more economical to remain in light sleep than to enter deep sleep. The transition time from light sleep mode to non-sleep mode is millisecond level, which includes both </w:t>
      </w:r>
      <w:proofErr w:type="gramStart"/>
      <w:r w:rsidRPr="002A1A64">
        <w:rPr>
          <w:lang w:val="en-US" w:eastAsia="zh-CN"/>
        </w:rPr>
        <w:t>ramp</w:t>
      </w:r>
      <w:proofErr w:type="gramEnd"/>
      <w:r w:rsidRPr="002A1A64">
        <w:rPr>
          <w:lang w:val="en-US" w:eastAsia="zh-CN"/>
        </w:rPr>
        <w:t xml:space="preserve"> down and ramp up transition time. Since TRXs are also turned off in light sleep mode, UL reception is not available in light sleep mode. Based on measurement results, BS in light sleep can save 20% energy consumption, but the throughput of cell edge UE will drop by 20%-40%, and the UEs in other areas are not affected.</w:t>
      </w:r>
    </w:p>
    <w:p w14:paraId="1A774868" w14:textId="1D101173" w:rsidR="002A1A64" w:rsidRDefault="002A1A64" w:rsidP="00592533">
      <w:pPr>
        <w:rPr>
          <w:lang w:val="en-US" w:eastAsia="zh-CN"/>
        </w:rPr>
      </w:pPr>
      <w:r w:rsidRPr="002A1A64">
        <w:rPr>
          <w:rFonts w:cs="Arial"/>
          <w:b/>
          <w:lang w:eastAsia="zh-CN"/>
        </w:rPr>
        <w:t xml:space="preserve">Micro sleep </w:t>
      </w:r>
      <w:r w:rsidRPr="002A1A64">
        <w:rPr>
          <w:rFonts w:cs="Arial" w:hint="eastAsia"/>
          <w:b/>
          <w:lang w:eastAsia="zh-CN"/>
        </w:rPr>
        <w:t>mode:</w:t>
      </w:r>
      <w:r w:rsidRPr="002A1A64">
        <w:rPr>
          <w:rFonts w:cs="Arial"/>
          <w:b/>
          <w:lang w:eastAsia="zh-CN"/>
        </w:rPr>
        <w:t xml:space="preserve"> </w:t>
      </w:r>
      <w:r w:rsidRPr="002A1A64">
        <w:rPr>
          <w:lang w:val="en-US" w:eastAsia="zh-CN"/>
        </w:rPr>
        <w:t>Micro sleep mode is used to model short inactivity gaps when no data is transmitted. The inactivity periods are too short to disable and restart more energy consuming resources, but power savings can still be made by putting inactive logic into a low power mode. It is used primarily to model the short period in TTI where no data is transmitted.</w:t>
      </w:r>
      <w:r w:rsidRPr="002A1A64">
        <w:rPr>
          <w:rFonts w:hint="eastAsia"/>
          <w:lang w:val="en-US" w:eastAsia="zh-CN"/>
        </w:rPr>
        <w:t xml:space="preserve"> </w:t>
      </w:r>
      <w:r w:rsidRPr="002A1A64">
        <w:rPr>
          <w:lang w:val="en-US" w:eastAsia="zh-CN"/>
        </w:rPr>
        <w:t xml:space="preserve">The transition time from micro sleep mode to non-sleep mode is TTI level, which includes both </w:t>
      </w:r>
      <w:proofErr w:type="gramStart"/>
      <w:r w:rsidRPr="002A1A64">
        <w:rPr>
          <w:lang w:val="en-US" w:eastAsia="zh-CN"/>
        </w:rPr>
        <w:t>ramp</w:t>
      </w:r>
      <w:proofErr w:type="gramEnd"/>
      <w:r w:rsidRPr="002A1A64">
        <w:rPr>
          <w:lang w:val="en-US" w:eastAsia="zh-CN"/>
        </w:rPr>
        <w:t xml:space="preserve"> down and ramp up transition time, and the transition energy from micro sleep mode to non-sleep mode is almost zero. During micro sleep state, BS is neither transmitting nor receiving. For UL reception, BS could ramp up to non-sleep mode in TTI level for UL reception. Based on measurement results, BS in micro sleep can save 10% energy consumption, and has no impact on network performance.</w:t>
      </w:r>
    </w:p>
    <w:p w14:paraId="6CF43A8E" w14:textId="665E621D" w:rsidR="00134337" w:rsidRPr="00134337" w:rsidRDefault="00134337" w:rsidP="00134337">
      <w:pPr>
        <w:rPr>
          <w:b/>
          <w:bCs/>
          <w:lang w:val="en-US"/>
        </w:rPr>
      </w:pPr>
      <w:r w:rsidRPr="00134337">
        <w:rPr>
          <w:b/>
          <w:bCs/>
          <w:lang w:eastAsia="zh-CN"/>
        </w:rPr>
        <w:t>Proposal 1: Three sleep modes can be considered in the energy consumption model for BS</w:t>
      </w:r>
      <w:r w:rsidRPr="00134337">
        <w:rPr>
          <w:b/>
          <w:bCs/>
          <w:lang w:val="en-US"/>
        </w:rPr>
        <w:t>:</w:t>
      </w:r>
    </w:p>
    <w:p w14:paraId="7077513E" w14:textId="77777777" w:rsidR="00134337" w:rsidRPr="00134337" w:rsidRDefault="00134337" w:rsidP="00134337">
      <w:pPr>
        <w:pStyle w:val="af2"/>
        <w:numPr>
          <w:ilvl w:val="0"/>
          <w:numId w:val="28"/>
        </w:numPr>
        <w:rPr>
          <w:b/>
          <w:bCs/>
        </w:rPr>
      </w:pPr>
      <w:r w:rsidRPr="00134337">
        <w:rPr>
          <w:b/>
          <w:bCs/>
          <w:lang w:val="en-US"/>
        </w:rPr>
        <w:t xml:space="preserve">Deep sleep mode is used to model the mode where most of PAs, TRXs, and IRF are turned off, and the transition time from or to non-sleep mode is second level. </w:t>
      </w:r>
    </w:p>
    <w:p w14:paraId="2C74BAE0" w14:textId="77777777" w:rsidR="00134337" w:rsidRPr="00134337" w:rsidRDefault="00134337" w:rsidP="00134337">
      <w:pPr>
        <w:pStyle w:val="af2"/>
        <w:numPr>
          <w:ilvl w:val="0"/>
          <w:numId w:val="28"/>
        </w:numPr>
        <w:rPr>
          <w:b/>
          <w:bCs/>
        </w:rPr>
      </w:pPr>
      <w:r w:rsidRPr="00134337">
        <w:rPr>
          <w:b/>
          <w:bCs/>
          <w:lang w:val="en-US"/>
        </w:rPr>
        <w:t>L</w:t>
      </w:r>
      <w:proofErr w:type="spellStart"/>
      <w:r w:rsidRPr="00134337">
        <w:rPr>
          <w:b/>
          <w:bCs/>
        </w:rPr>
        <w:t>ight</w:t>
      </w:r>
      <w:proofErr w:type="spellEnd"/>
      <w:r w:rsidRPr="00134337">
        <w:rPr>
          <w:b/>
          <w:bCs/>
        </w:rPr>
        <w:t xml:space="preserve"> sleep mode is used to model the mode where some TRXs are turned off, and </w:t>
      </w:r>
      <w:r w:rsidRPr="00134337">
        <w:rPr>
          <w:b/>
          <w:bCs/>
          <w:lang w:val="en-US"/>
        </w:rPr>
        <w:t>the transition time from or to non-sleep mode is millisecond level.</w:t>
      </w:r>
      <w:r w:rsidRPr="00134337">
        <w:rPr>
          <w:b/>
          <w:bCs/>
        </w:rPr>
        <w:t xml:space="preserve"> </w:t>
      </w:r>
    </w:p>
    <w:p w14:paraId="1531E6E3" w14:textId="77777777" w:rsidR="00134337" w:rsidRPr="00134337" w:rsidRDefault="00134337" w:rsidP="00134337">
      <w:pPr>
        <w:pStyle w:val="af2"/>
        <w:numPr>
          <w:ilvl w:val="0"/>
          <w:numId w:val="28"/>
        </w:numPr>
        <w:rPr>
          <w:b/>
          <w:bCs/>
        </w:rPr>
      </w:pPr>
      <w:r w:rsidRPr="00134337">
        <w:rPr>
          <w:b/>
          <w:bCs/>
        </w:rPr>
        <w:lastRenderedPageBreak/>
        <w:t>M</w:t>
      </w:r>
      <w:proofErr w:type="spellStart"/>
      <w:r w:rsidRPr="00134337">
        <w:rPr>
          <w:b/>
          <w:bCs/>
          <w:lang w:val="en-US"/>
        </w:rPr>
        <w:t>icro</w:t>
      </w:r>
      <w:proofErr w:type="spellEnd"/>
      <w:r w:rsidRPr="00134337">
        <w:rPr>
          <w:b/>
          <w:bCs/>
          <w:lang w:val="en-US"/>
        </w:rPr>
        <w:t xml:space="preserve"> sleep mode is used to model the short period in TTI where no data is transmitted, and the transition time from or to non-sleep mode is almost 0ms</w:t>
      </w:r>
      <w:r w:rsidRPr="00134337">
        <w:rPr>
          <w:rFonts w:hint="eastAsia"/>
          <w:b/>
          <w:bCs/>
          <w:lang w:val="en-US" w:eastAsia="zh-CN"/>
        </w:rPr>
        <w:t>.</w:t>
      </w:r>
    </w:p>
    <w:p w14:paraId="53A245BB" w14:textId="2766529D" w:rsidR="00CC6FE6" w:rsidRPr="00151344" w:rsidRDefault="00554028" w:rsidP="00E92EE8">
      <w:pPr>
        <w:rPr>
          <w:b/>
          <w:bCs/>
          <w:u w:val="single"/>
          <w:lang w:eastAsia="zh-CN"/>
        </w:rPr>
      </w:pPr>
      <w:r w:rsidRPr="00151344">
        <w:rPr>
          <w:b/>
          <w:bCs/>
          <w:u w:val="single"/>
          <w:lang w:eastAsia="zh-CN"/>
        </w:rPr>
        <w:t>Confirm on the s</w:t>
      </w:r>
      <w:r w:rsidR="00CC6FE6" w:rsidRPr="00151344">
        <w:rPr>
          <w:b/>
          <w:bCs/>
          <w:u w:val="single"/>
          <w:lang w:eastAsia="zh-CN"/>
        </w:rPr>
        <w:t>cenario</w:t>
      </w:r>
    </w:p>
    <w:p w14:paraId="75B7F1B7" w14:textId="25C39D29" w:rsidR="00CC6FE6" w:rsidRPr="00CC6FE6" w:rsidRDefault="00CC6FE6" w:rsidP="00E92EE8">
      <w:pPr>
        <w:rPr>
          <w:lang w:val="en-US" w:eastAsia="zh-CN"/>
        </w:rPr>
      </w:pPr>
      <w:r>
        <w:rPr>
          <w:lang w:val="en-US" w:eastAsia="zh-CN"/>
        </w:rPr>
        <w:t>In the SID, it was captured that “</w:t>
      </w:r>
      <w:r w:rsidRPr="00CC6FE6">
        <w:rPr>
          <w:lang w:val="en-US" w:eastAsia="zh-CN"/>
        </w:rPr>
        <w:t>The study should prioritize idle/empty and low/medium load scenarios (the exact definition of such loads is left to the study), and different loads among carriers and neighbor cells are allowed.</w:t>
      </w:r>
      <w:r>
        <w:rPr>
          <w:lang w:val="en-US" w:eastAsia="zh-CN"/>
        </w:rPr>
        <w:t xml:space="preserve">” </w:t>
      </w:r>
      <w:r>
        <w:rPr>
          <w:rFonts w:hint="eastAsia"/>
          <w:lang w:val="en-US" w:eastAsia="zh-CN"/>
        </w:rPr>
        <w:t>W</w:t>
      </w:r>
      <w:r>
        <w:rPr>
          <w:lang w:val="en-US" w:eastAsia="zh-CN"/>
        </w:rPr>
        <w:t>e would like to confirm on the studied scenario</w:t>
      </w:r>
      <w:r w:rsidR="00165783">
        <w:rPr>
          <w:lang w:val="en-US" w:eastAsia="zh-CN"/>
        </w:rPr>
        <w:t xml:space="preserve"> in this study item, that</w:t>
      </w:r>
      <w:r>
        <w:rPr>
          <w:lang w:val="en-US" w:eastAsia="zh-CN"/>
        </w:rPr>
        <w:t xml:space="preserve"> </w:t>
      </w:r>
      <w:r w:rsidR="00165783">
        <w:rPr>
          <w:lang w:val="en-US" w:eastAsia="zh-CN"/>
        </w:rPr>
        <w:t>w</w:t>
      </w:r>
      <w:r>
        <w:rPr>
          <w:lang w:val="en-US" w:eastAsia="zh-CN"/>
        </w:rPr>
        <w:t xml:space="preserve">e mainly focus on the </w:t>
      </w:r>
      <w:r w:rsidR="00C41A54">
        <w:rPr>
          <w:lang w:val="en-US" w:eastAsia="zh-CN"/>
        </w:rPr>
        <w:t xml:space="preserve">idle and </w:t>
      </w:r>
      <w:r>
        <w:rPr>
          <w:lang w:val="en-US" w:eastAsia="zh-CN"/>
        </w:rPr>
        <w:t>low load scenario, e.g., PRB usage for the concerning cell is lower than 10%.</w:t>
      </w:r>
    </w:p>
    <w:p w14:paraId="0E45A531" w14:textId="11737D70" w:rsidR="00CC6FE6" w:rsidRPr="00774B24" w:rsidRDefault="00CC6FE6" w:rsidP="00CC6FE6">
      <w:pPr>
        <w:rPr>
          <w:b/>
          <w:bCs/>
          <w:lang w:val="en-US" w:eastAsia="zh-CN"/>
        </w:rPr>
      </w:pPr>
      <w:r w:rsidRPr="00774B24">
        <w:rPr>
          <w:b/>
          <w:bCs/>
          <w:lang w:val="en-US" w:eastAsia="zh-CN"/>
        </w:rPr>
        <w:t>Proposal</w:t>
      </w:r>
      <w:r w:rsidR="00165783">
        <w:rPr>
          <w:b/>
          <w:bCs/>
          <w:lang w:val="en-US" w:eastAsia="zh-CN"/>
        </w:rPr>
        <w:t xml:space="preserve"> 2</w:t>
      </w:r>
      <w:r w:rsidRPr="00774B24">
        <w:rPr>
          <w:b/>
          <w:bCs/>
          <w:lang w:val="en-US" w:eastAsia="zh-CN"/>
        </w:rPr>
        <w:t xml:space="preserve">: This SI will </w:t>
      </w:r>
      <w:r w:rsidR="00154145">
        <w:rPr>
          <w:b/>
          <w:bCs/>
          <w:lang w:val="en-US" w:eastAsia="zh-CN"/>
        </w:rPr>
        <w:t>prioritize</w:t>
      </w:r>
      <w:r w:rsidRPr="00774B24">
        <w:rPr>
          <w:b/>
          <w:bCs/>
          <w:lang w:val="en-US" w:eastAsia="zh-CN"/>
        </w:rPr>
        <w:t xml:space="preserve"> the </w:t>
      </w:r>
      <w:r w:rsidR="00C41A54">
        <w:rPr>
          <w:b/>
          <w:bCs/>
          <w:lang w:val="en-US" w:eastAsia="zh-CN"/>
        </w:rPr>
        <w:t>idle and low</w:t>
      </w:r>
      <w:r w:rsidRPr="00774B24">
        <w:rPr>
          <w:b/>
          <w:bCs/>
          <w:lang w:val="en-US" w:eastAsia="zh-CN"/>
        </w:rPr>
        <w:t xml:space="preserve"> load scenario, e.g., PRB usage for the concerning cell is lower than 10%.</w:t>
      </w:r>
    </w:p>
    <w:p w14:paraId="2C34EB2F" w14:textId="659376D7" w:rsidR="00A249A2" w:rsidRDefault="00426C80" w:rsidP="00A249A2">
      <w:pPr>
        <w:pStyle w:val="1"/>
        <w:rPr>
          <w:rFonts w:cs="Arial"/>
        </w:rPr>
      </w:pPr>
      <w:r>
        <w:rPr>
          <w:rFonts w:cs="Arial"/>
        </w:rPr>
        <w:t>Conclusion</w:t>
      </w:r>
    </w:p>
    <w:p w14:paraId="65430FB6" w14:textId="524746AD" w:rsidR="00426C80" w:rsidRDefault="001A0D55" w:rsidP="00426C80">
      <w:pPr>
        <w:rPr>
          <w:lang w:eastAsia="zh-CN"/>
        </w:rPr>
      </w:pPr>
      <w:r>
        <w:rPr>
          <w:lang w:eastAsia="zh-CN"/>
        </w:rPr>
        <w:t xml:space="preserve">In this contribution, we share </w:t>
      </w:r>
      <w:r w:rsidR="00DA1D11">
        <w:rPr>
          <w:lang w:eastAsia="zh-CN"/>
        </w:rPr>
        <w:t xml:space="preserve">some analysis on the power consumption in </w:t>
      </w:r>
      <w:proofErr w:type="spellStart"/>
      <w:r w:rsidR="00DA1D11">
        <w:rPr>
          <w:lang w:eastAsia="zh-CN"/>
        </w:rPr>
        <w:t>gNB</w:t>
      </w:r>
      <w:proofErr w:type="spellEnd"/>
      <w:r w:rsidR="00DA1D11">
        <w:rPr>
          <w:lang w:eastAsia="zh-CN"/>
        </w:rPr>
        <w:t xml:space="preserve"> as well as three sleep mode</w:t>
      </w:r>
      <w:r w:rsidR="00530480">
        <w:rPr>
          <w:lang w:eastAsia="zh-CN"/>
        </w:rPr>
        <w:t>l</w:t>
      </w:r>
      <w:r>
        <w:rPr>
          <w:lang w:eastAsia="zh-CN"/>
        </w:rPr>
        <w:t>. Proposals are as follows:</w:t>
      </w:r>
    </w:p>
    <w:p w14:paraId="01D96707" w14:textId="77777777" w:rsidR="001C1F3A" w:rsidRDefault="001C1F3A" w:rsidP="001C1F3A">
      <w:pPr>
        <w:rPr>
          <w:b/>
          <w:bCs/>
          <w:lang w:eastAsia="zh-CN"/>
        </w:rPr>
      </w:pPr>
      <w:r w:rsidRPr="00D71212">
        <w:rPr>
          <w:rFonts w:hint="eastAsia"/>
          <w:b/>
          <w:bCs/>
          <w:lang w:eastAsia="zh-CN"/>
        </w:rPr>
        <w:t>O</w:t>
      </w:r>
      <w:r w:rsidRPr="00D71212">
        <w:rPr>
          <w:b/>
          <w:bCs/>
          <w:lang w:eastAsia="zh-CN"/>
        </w:rPr>
        <w:t>bservation</w:t>
      </w:r>
      <w:r>
        <w:rPr>
          <w:b/>
          <w:bCs/>
          <w:lang w:eastAsia="zh-CN"/>
        </w:rPr>
        <w:t xml:space="preserve"> 1</w:t>
      </w:r>
      <w:r w:rsidRPr="00D71212">
        <w:rPr>
          <w:b/>
          <w:bCs/>
          <w:lang w:eastAsia="zh-CN"/>
        </w:rPr>
        <w:t>: T</w:t>
      </w:r>
      <w:r w:rsidRPr="000701AD">
        <w:rPr>
          <w:b/>
          <w:bCs/>
          <w:lang w:eastAsia="zh-CN"/>
        </w:rPr>
        <w:t xml:space="preserve">he energy consumption of AAU is the main part of energy consumption </w:t>
      </w:r>
      <w:r w:rsidRPr="00D71212">
        <w:rPr>
          <w:b/>
          <w:bCs/>
          <w:lang w:eastAsia="zh-CN"/>
        </w:rPr>
        <w:t xml:space="preserve">for the </w:t>
      </w:r>
      <w:r w:rsidRPr="000701AD">
        <w:rPr>
          <w:b/>
          <w:bCs/>
          <w:lang w:eastAsia="zh-CN"/>
        </w:rPr>
        <w:t xml:space="preserve">base station. </w:t>
      </w:r>
    </w:p>
    <w:p w14:paraId="4B6122D4" w14:textId="4DE6D42B" w:rsidR="001C1F3A" w:rsidRPr="00134337" w:rsidRDefault="001C1F3A" w:rsidP="001C1F3A">
      <w:pPr>
        <w:rPr>
          <w:b/>
          <w:bCs/>
          <w:lang w:val="en-US"/>
        </w:rPr>
      </w:pPr>
      <w:r w:rsidRPr="00134337">
        <w:rPr>
          <w:b/>
          <w:bCs/>
          <w:lang w:eastAsia="zh-CN"/>
        </w:rPr>
        <w:t>Proposal 1: Three sleep modes can be considered in the energy consumption model for BS</w:t>
      </w:r>
      <w:r w:rsidRPr="00134337">
        <w:rPr>
          <w:b/>
          <w:bCs/>
          <w:lang w:val="en-US"/>
        </w:rPr>
        <w:t>:</w:t>
      </w:r>
    </w:p>
    <w:p w14:paraId="68820271" w14:textId="77777777" w:rsidR="001C1F3A" w:rsidRPr="00134337" w:rsidRDefault="001C1F3A" w:rsidP="001C1F3A">
      <w:pPr>
        <w:pStyle w:val="af2"/>
        <w:numPr>
          <w:ilvl w:val="0"/>
          <w:numId w:val="28"/>
        </w:numPr>
        <w:rPr>
          <w:b/>
          <w:bCs/>
        </w:rPr>
      </w:pPr>
      <w:r w:rsidRPr="00134337">
        <w:rPr>
          <w:b/>
          <w:bCs/>
          <w:lang w:val="en-US"/>
        </w:rPr>
        <w:t xml:space="preserve">Deep sleep mode is used to model the mode where most of PAs, TRXs, and IRF are turned off, and the transition time from or to non-sleep mode is second level. </w:t>
      </w:r>
    </w:p>
    <w:p w14:paraId="5EA4AAAD" w14:textId="77777777" w:rsidR="001C1F3A" w:rsidRPr="00134337" w:rsidRDefault="001C1F3A" w:rsidP="001C1F3A">
      <w:pPr>
        <w:pStyle w:val="af2"/>
        <w:numPr>
          <w:ilvl w:val="0"/>
          <w:numId w:val="28"/>
        </w:numPr>
        <w:rPr>
          <w:b/>
          <w:bCs/>
        </w:rPr>
      </w:pPr>
      <w:r w:rsidRPr="00134337">
        <w:rPr>
          <w:b/>
          <w:bCs/>
          <w:lang w:val="en-US"/>
        </w:rPr>
        <w:t>L</w:t>
      </w:r>
      <w:proofErr w:type="spellStart"/>
      <w:r w:rsidRPr="00134337">
        <w:rPr>
          <w:b/>
          <w:bCs/>
        </w:rPr>
        <w:t>ight</w:t>
      </w:r>
      <w:proofErr w:type="spellEnd"/>
      <w:r w:rsidRPr="00134337">
        <w:rPr>
          <w:b/>
          <w:bCs/>
        </w:rPr>
        <w:t xml:space="preserve"> sleep mode is used to model the mode where some TRXs are turned off, and </w:t>
      </w:r>
      <w:r w:rsidRPr="00134337">
        <w:rPr>
          <w:b/>
          <w:bCs/>
          <w:lang w:val="en-US"/>
        </w:rPr>
        <w:t>the transition time from or to non-sleep mode is millisecond level.</w:t>
      </w:r>
      <w:r w:rsidRPr="00134337">
        <w:rPr>
          <w:b/>
          <w:bCs/>
        </w:rPr>
        <w:t xml:space="preserve"> </w:t>
      </w:r>
    </w:p>
    <w:p w14:paraId="6E3491D3" w14:textId="77777777" w:rsidR="001C1F3A" w:rsidRPr="00134337" w:rsidRDefault="001C1F3A" w:rsidP="001C1F3A">
      <w:pPr>
        <w:pStyle w:val="af2"/>
        <w:numPr>
          <w:ilvl w:val="0"/>
          <w:numId w:val="28"/>
        </w:numPr>
        <w:rPr>
          <w:b/>
          <w:bCs/>
        </w:rPr>
      </w:pPr>
      <w:r w:rsidRPr="00134337">
        <w:rPr>
          <w:b/>
          <w:bCs/>
        </w:rPr>
        <w:t>M</w:t>
      </w:r>
      <w:proofErr w:type="spellStart"/>
      <w:r w:rsidRPr="00134337">
        <w:rPr>
          <w:b/>
          <w:bCs/>
          <w:lang w:val="en-US"/>
        </w:rPr>
        <w:t>icro</w:t>
      </w:r>
      <w:proofErr w:type="spellEnd"/>
      <w:r w:rsidRPr="00134337">
        <w:rPr>
          <w:b/>
          <w:bCs/>
          <w:lang w:val="en-US"/>
        </w:rPr>
        <w:t xml:space="preserve"> sleep mode is used to model the short period in TTI where no data is transmitted, and the transition time from or to non-sleep mode is almost 0ms</w:t>
      </w:r>
      <w:r w:rsidRPr="00134337">
        <w:rPr>
          <w:rFonts w:hint="eastAsia"/>
          <w:b/>
          <w:bCs/>
          <w:lang w:val="en-US" w:eastAsia="zh-CN"/>
        </w:rPr>
        <w:t>.</w:t>
      </w:r>
    </w:p>
    <w:p w14:paraId="1EDC45B9" w14:textId="1BD0DE87" w:rsidR="001C1F3A" w:rsidRPr="00774B24" w:rsidRDefault="001C1F3A" w:rsidP="001C1F3A">
      <w:pPr>
        <w:rPr>
          <w:b/>
          <w:bCs/>
          <w:lang w:val="en-US" w:eastAsia="zh-CN"/>
        </w:rPr>
      </w:pPr>
      <w:r w:rsidRPr="00774B24">
        <w:rPr>
          <w:b/>
          <w:bCs/>
          <w:lang w:val="en-US" w:eastAsia="zh-CN"/>
        </w:rPr>
        <w:t>Proposal</w:t>
      </w:r>
      <w:r>
        <w:rPr>
          <w:b/>
          <w:bCs/>
          <w:lang w:val="en-US" w:eastAsia="zh-CN"/>
        </w:rPr>
        <w:t xml:space="preserve"> 2</w:t>
      </w:r>
      <w:r w:rsidRPr="00774B24">
        <w:rPr>
          <w:b/>
          <w:bCs/>
          <w:lang w:val="en-US" w:eastAsia="zh-CN"/>
        </w:rPr>
        <w:t xml:space="preserve">: This SI will </w:t>
      </w:r>
      <w:r w:rsidR="00154145">
        <w:rPr>
          <w:b/>
          <w:bCs/>
          <w:lang w:val="en-US" w:eastAsia="zh-CN"/>
        </w:rPr>
        <w:t>prioritize</w:t>
      </w:r>
      <w:r w:rsidRPr="00774B24">
        <w:rPr>
          <w:b/>
          <w:bCs/>
          <w:lang w:val="en-US" w:eastAsia="zh-CN"/>
        </w:rPr>
        <w:t xml:space="preserve"> the </w:t>
      </w:r>
      <w:r>
        <w:rPr>
          <w:b/>
          <w:bCs/>
          <w:lang w:val="en-US" w:eastAsia="zh-CN"/>
        </w:rPr>
        <w:t>idle and low</w:t>
      </w:r>
      <w:r w:rsidRPr="00774B24">
        <w:rPr>
          <w:b/>
          <w:bCs/>
          <w:lang w:val="en-US" w:eastAsia="zh-CN"/>
        </w:rPr>
        <w:t xml:space="preserve"> load scenario, e.g., PRB usage for the concerning cell is lower than 10%.</w:t>
      </w:r>
    </w:p>
    <w:p w14:paraId="7A603DF4" w14:textId="3DB4EC17" w:rsidR="00220C86" w:rsidRDefault="00220C86" w:rsidP="00220C86">
      <w:pPr>
        <w:pStyle w:val="1"/>
        <w:rPr>
          <w:rFonts w:cs="Arial"/>
        </w:rPr>
      </w:pPr>
      <w:r>
        <w:rPr>
          <w:rFonts w:cs="Arial"/>
        </w:rPr>
        <w:t>Reference</w:t>
      </w:r>
    </w:p>
    <w:p w14:paraId="077F6328" w14:textId="77777777" w:rsidR="00220C86" w:rsidRPr="00C17614" w:rsidRDefault="00220C86" w:rsidP="00220C86">
      <w:pPr>
        <w:widowControl w:val="0"/>
        <w:numPr>
          <w:ilvl w:val="0"/>
          <w:numId w:val="13"/>
        </w:numPr>
        <w:snapToGrid w:val="0"/>
        <w:spacing w:beforeLines="50" w:before="120" w:after="0" w:line="300" w:lineRule="auto"/>
        <w:jc w:val="left"/>
        <w:rPr>
          <w:rFonts w:eastAsia="宋体" w:cs="Arial"/>
          <w:kern w:val="2"/>
          <w:lang w:val="en-US" w:eastAsia="zh-CN"/>
        </w:rPr>
      </w:pPr>
      <w:r w:rsidRPr="00220C86">
        <w:rPr>
          <w:rFonts w:eastAsia="宋体" w:cs="Arial"/>
          <w:kern w:val="2"/>
          <w:lang w:val="en-US" w:eastAsia="zh-CN"/>
        </w:rPr>
        <w:t>3GPP RAN#95, RP-220297, “Revised SI: Study on network energy savings for NR”, March 2022.</w:t>
      </w:r>
    </w:p>
    <w:p w14:paraId="647318BB" w14:textId="3CA0FFBA" w:rsidR="00220C86" w:rsidRPr="00220C86" w:rsidRDefault="00000000" w:rsidP="00220C86">
      <w:pPr>
        <w:widowControl w:val="0"/>
        <w:numPr>
          <w:ilvl w:val="0"/>
          <w:numId w:val="13"/>
        </w:numPr>
        <w:snapToGrid w:val="0"/>
        <w:spacing w:beforeLines="50" w:before="120" w:after="0" w:line="300" w:lineRule="auto"/>
        <w:jc w:val="left"/>
        <w:rPr>
          <w:rFonts w:eastAsia="宋体" w:cs="Arial"/>
          <w:kern w:val="2"/>
          <w:lang w:val="en-US" w:eastAsia="zh-CN"/>
        </w:rPr>
      </w:pPr>
      <w:hyperlink r:id="rId10" w:history="1">
        <w:r w:rsidR="00220C86" w:rsidRPr="00220C86">
          <w:rPr>
            <w:rFonts w:eastAsia="Batang" w:cs="Arial"/>
            <w:iCs/>
            <w:color w:val="0000FF"/>
            <w:u w:val="single"/>
          </w:rPr>
          <w:t>R1-2204318</w:t>
        </w:r>
      </w:hyperlink>
      <w:r w:rsidR="00220C86" w:rsidRPr="00220C86">
        <w:rPr>
          <w:rFonts w:eastAsia="Batang" w:cs="Arial"/>
          <w:iCs/>
        </w:rPr>
        <w:tab/>
        <w:t>Discussion on network energy saving performance evaluation</w:t>
      </w:r>
      <w:r w:rsidR="00220C86" w:rsidRPr="00220C86">
        <w:rPr>
          <w:rFonts w:eastAsia="Batang" w:cs="Arial"/>
          <w:iCs/>
        </w:rPr>
        <w:tab/>
        <w:t>CMCC</w:t>
      </w:r>
    </w:p>
    <w:p w14:paraId="4AD17469" w14:textId="77777777" w:rsidR="00220C86" w:rsidRPr="00C17614" w:rsidRDefault="00220C86" w:rsidP="00426C80">
      <w:pPr>
        <w:rPr>
          <w:rFonts w:cs="Arial"/>
          <w:lang w:eastAsia="zh-CN"/>
        </w:rPr>
      </w:pPr>
    </w:p>
    <w:sectPr w:rsidR="00220C86" w:rsidRPr="00C17614">
      <w:head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E0579" w14:textId="77777777" w:rsidR="005736CC" w:rsidRDefault="005736CC">
      <w:r>
        <w:separator/>
      </w:r>
    </w:p>
  </w:endnote>
  <w:endnote w:type="continuationSeparator" w:id="0">
    <w:p w14:paraId="352CCD9B" w14:textId="77777777" w:rsidR="005736CC" w:rsidRDefault="0057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95B14" w14:textId="77777777" w:rsidR="005736CC" w:rsidRDefault="005736CC">
      <w:r>
        <w:separator/>
      </w:r>
    </w:p>
  </w:footnote>
  <w:footnote w:type="continuationSeparator" w:id="0">
    <w:p w14:paraId="02177552" w14:textId="77777777" w:rsidR="005736CC" w:rsidRDefault="00573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61028" w14:textId="77777777" w:rsidR="00AA4FEF" w:rsidRDefault="00AA4FE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B7E77C"/>
    <w:multiLevelType w:val="singleLevel"/>
    <w:tmpl w:val="97B7E77C"/>
    <w:lvl w:ilvl="0">
      <w:start w:val="1"/>
      <w:numFmt w:val="decimal"/>
      <w:lvlText w:val="%1)"/>
      <w:lvlJc w:val="left"/>
      <w:pPr>
        <w:ind w:left="425" w:hanging="425"/>
      </w:pPr>
      <w:rPr>
        <w:rFonts w:hint="default"/>
      </w:rPr>
    </w:lvl>
  </w:abstractNum>
  <w:abstractNum w:abstractNumId="1" w15:restartNumberingAfterBreak="0">
    <w:nsid w:val="C3556ED8"/>
    <w:multiLevelType w:val="singleLevel"/>
    <w:tmpl w:val="C3556ED8"/>
    <w:lvl w:ilvl="0">
      <w:start w:val="1"/>
      <w:numFmt w:val="decimal"/>
      <w:lvlText w:val="%1)"/>
      <w:lvlJc w:val="left"/>
      <w:pPr>
        <w:ind w:left="425" w:hanging="425"/>
      </w:pPr>
      <w:rPr>
        <w:rFonts w:hint="default"/>
      </w:rPr>
    </w:lvl>
  </w:abstractNum>
  <w:abstractNum w:abstractNumId="2"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C668C8"/>
    <w:multiLevelType w:val="hybridMultilevel"/>
    <w:tmpl w:val="05C0F098"/>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97200F5"/>
    <w:multiLevelType w:val="multilevel"/>
    <w:tmpl w:val="097200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6085F28"/>
    <w:multiLevelType w:val="hybridMultilevel"/>
    <w:tmpl w:val="AA90DC92"/>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F02F2"/>
    <w:multiLevelType w:val="multilevel"/>
    <w:tmpl w:val="195F02F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F244E1E"/>
    <w:multiLevelType w:val="multilevel"/>
    <w:tmpl w:val="6F7940F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EC52FA"/>
    <w:multiLevelType w:val="multilevel"/>
    <w:tmpl w:val="45A2B4B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45F7E0F"/>
    <w:multiLevelType w:val="multilevel"/>
    <w:tmpl w:val="245F7E0F"/>
    <w:lvl w:ilvl="0">
      <w:start w:val="1"/>
      <w:numFmt w:val="lowerLetter"/>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E290E87"/>
    <w:multiLevelType w:val="hybridMultilevel"/>
    <w:tmpl w:val="1ECE14B2"/>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91133F"/>
    <w:multiLevelType w:val="hybridMultilevel"/>
    <w:tmpl w:val="14D8091A"/>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664F3D"/>
    <w:multiLevelType w:val="hybridMultilevel"/>
    <w:tmpl w:val="412C7F10"/>
    <w:lvl w:ilvl="0" w:tplc="E23CA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E30086"/>
    <w:multiLevelType w:val="hybridMultilevel"/>
    <w:tmpl w:val="63648FC2"/>
    <w:lvl w:ilvl="0" w:tplc="278C9D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3535DA"/>
    <w:multiLevelType w:val="hybridMultilevel"/>
    <w:tmpl w:val="633A232A"/>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6D54B1"/>
    <w:multiLevelType w:val="multilevel"/>
    <w:tmpl w:val="406D54B1"/>
    <w:lvl w:ilvl="0">
      <w:start w:val="1"/>
      <w:numFmt w:val="lowerLetter"/>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9BA24F7"/>
    <w:multiLevelType w:val="hybridMultilevel"/>
    <w:tmpl w:val="284E9300"/>
    <w:lvl w:ilvl="0" w:tplc="4BC66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0A3D13"/>
    <w:multiLevelType w:val="hybridMultilevel"/>
    <w:tmpl w:val="9B741B04"/>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B06F3A"/>
    <w:multiLevelType w:val="multilevel"/>
    <w:tmpl w:val="6F7940F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5B77123"/>
    <w:multiLevelType w:val="multilevel"/>
    <w:tmpl w:val="65B7712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6A1C03D5"/>
    <w:multiLevelType w:val="hybridMultilevel"/>
    <w:tmpl w:val="6B1EFDDA"/>
    <w:lvl w:ilvl="0" w:tplc="356268D8">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5" w15:restartNumberingAfterBreak="0">
    <w:nsid w:val="6DCB58A1"/>
    <w:multiLevelType w:val="hybridMultilevel"/>
    <w:tmpl w:val="5D9803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7940F7"/>
    <w:multiLevelType w:val="multilevel"/>
    <w:tmpl w:val="6F7940F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1822929">
    <w:abstractNumId w:val="9"/>
  </w:num>
  <w:num w:numId="2" w16cid:durableId="1980920170">
    <w:abstractNumId w:val="27"/>
  </w:num>
  <w:num w:numId="3" w16cid:durableId="519466483">
    <w:abstractNumId w:val="14"/>
  </w:num>
  <w:num w:numId="4" w16cid:durableId="1784613592">
    <w:abstractNumId w:val="12"/>
  </w:num>
  <w:num w:numId="5" w16cid:durableId="1969360353">
    <w:abstractNumId w:val="15"/>
  </w:num>
  <w:num w:numId="6" w16cid:durableId="434717756">
    <w:abstractNumId w:val="13"/>
  </w:num>
  <w:num w:numId="7" w16cid:durableId="1135294167">
    <w:abstractNumId w:val="6"/>
  </w:num>
  <w:num w:numId="8" w16cid:durableId="2071490198">
    <w:abstractNumId w:val="16"/>
  </w:num>
  <w:num w:numId="9" w16cid:durableId="2050032095">
    <w:abstractNumId w:val="5"/>
  </w:num>
  <w:num w:numId="10" w16cid:durableId="671376475">
    <w:abstractNumId w:val="20"/>
  </w:num>
  <w:num w:numId="11" w16cid:durableId="1982298670">
    <w:abstractNumId w:val="23"/>
  </w:num>
  <w:num w:numId="12" w16cid:durableId="2104690483">
    <w:abstractNumId w:val="24"/>
  </w:num>
  <w:num w:numId="13" w16cid:durableId="912158320">
    <w:abstractNumId w:val="2"/>
  </w:num>
  <w:num w:numId="14" w16cid:durableId="2092575765">
    <w:abstractNumId w:val="25"/>
  </w:num>
  <w:num w:numId="15" w16cid:durableId="319384676">
    <w:abstractNumId w:val="18"/>
  </w:num>
  <w:num w:numId="16" w16cid:durableId="1983541234">
    <w:abstractNumId w:val="26"/>
  </w:num>
  <w:num w:numId="17" w16cid:durableId="2049527333">
    <w:abstractNumId w:val="1"/>
  </w:num>
  <w:num w:numId="18" w16cid:durableId="7222590">
    <w:abstractNumId w:val="0"/>
  </w:num>
  <w:num w:numId="19" w16cid:durableId="1359162955">
    <w:abstractNumId w:val="21"/>
  </w:num>
  <w:num w:numId="20" w16cid:durableId="159781124">
    <w:abstractNumId w:val="8"/>
  </w:num>
  <w:num w:numId="21" w16cid:durableId="1964800515">
    <w:abstractNumId w:val="4"/>
  </w:num>
  <w:num w:numId="22" w16cid:durableId="656763366">
    <w:abstractNumId w:val="22"/>
  </w:num>
  <w:num w:numId="23" w16cid:durableId="1961304935">
    <w:abstractNumId w:val="7"/>
  </w:num>
  <w:num w:numId="24" w16cid:durableId="2068140052">
    <w:abstractNumId w:val="10"/>
  </w:num>
  <w:num w:numId="25" w16cid:durableId="1129323897">
    <w:abstractNumId w:val="17"/>
  </w:num>
  <w:num w:numId="26" w16cid:durableId="1313876715">
    <w:abstractNumId w:val="19"/>
  </w:num>
  <w:num w:numId="27" w16cid:durableId="1043020194">
    <w:abstractNumId w:val="3"/>
  </w:num>
  <w:num w:numId="28" w16cid:durableId="48963827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494"/>
    <w:rsid w:val="0000587A"/>
    <w:rsid w:val="00006C2E"/>
    <w:rsid w:val="0000789F"/>
    <w:rsid w:val="00007EC6"/>
    <w:rsid w:val="0001023B"/>
    <w:rsid w:val="00010509"/>
    <w:rsid w:val="00010883"/>
    <w:rsid w:val="0001162C"/>
    <w:rsid w:val="000122AF"/>
    <w:rsid w:val="000125FD"/>
    <w:rsid w:val="0001325C"/>
    <w:rsid w:val="00013712"/>
    <w:rsid w:val="00014E7A"/>
    <w:rsid w:val="000158C5"/>
    <w:rsid w:val="00015B69"/>
    <w:rsid w:val="00015F4C"/>
    <w:rsid w:val="000174E0"/>
    <w:rsid w:val="0001793A"/>
    <w:rsid w:val="00020852"/>
    <w:rsid w:val="00021FF2"/>
    <w:rsid w:val="00022177"/>
    <w:rsid w:val="00022E3A"/>
    <w:rsid w:val="00022FBD"/>
    <w:rsid w:val="000240C1"/>
    <w:rsid w:val="000248A9"/>
    <w:rsid w:val="0002783A"/>
    <w:rsid w:val="00030121"/>
    <w:rsid w:val="00030C4D"/>
    <w:rsid w:val="00030E72"/>
    <w:rsid w:val="00030EFD"/>
    <w:rsid w:val="00031A50"/>
    <w:rsid w:val="00031BD0"/>
    <w:rsid w:val="00033397"/>
    <w:rsid w:val="0003376D"/>
    <w:rsid w:val="00034417"/>
    <w:rsid w:val="00034647"/>
    <w:rsid w:val="00034D4E"/>
    <w:rsid w:val="00034F75"/>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4A9"/>
    <w:rsid w:val="0005254A"/>
    <w:rsid w:val="000531D7"/>
    <w:rsid w:val="0005391F"/>
    <w:rsid w:val="00053C61"/>
    <w:rsid w:val="00053EFB"/>
    <w:rsid w:val="000540D5"/>
    <w:rsid w:val="0005495D"/>
    <w:rsid w:val="00055A08"/>
    <w:rsid w:val="0006031A"/>
    <w:rsid w:val="00060D5F"/>
    <w:rsid w:val="0006115F"/>
    <w:rsid w:val="00061AFD"/>
    <w:rsid w:val="00061B07"/>
    <w:rsid w:val="000634BE"/>
    <w:rsid w:val="00064FC1"/>
    <w:rsid w:val="000662BF"/>
    <w:rsid w:val="000676BC"/>
    <w:rsid w:val="00067CF5"/>
    <w:rsid w:val="000701AD"/>
    <w:rsid w:val="0007199C"/>
    <w:rsid w:val="000733A5"/>
    <w:rsid w:val="00073649"/>
    <w:rsid w:val="0007387B"/>
    <w:rsid w:val="00074224"/>
    <w:rsid w:val="0007456E"/>
    <w:rsid w:val="00075DC7"/>
    <w:rsid w:val="00075FA2"/>
    <w:rsid w:val="00076998"/>
    <w:rsid w:val="00080179"/>
    <w:rsid w:val="00080512"/>
    <w:rsid w:val="0008064B"/>
    <w:rsid w:val="00080BE0"/>
    <w:rsid w:val="00081D9D"/>
    <w:rsid w:val="0008408A"/>
    <w:rsid w:val="0008489D"/>
    <w:rsid w:val="00084E84"/>
    <w:rsid w:val="0008552A"/>
    <w:rsid w:val="000865D1"/>
    <w:rsid w:val="00086AB3"/>
    <w:rsid w:val="00086C2C"/>
    <w:rsid w:val="00086F23"/>
    <w:rsid w:val="000870BD"/>
    <w:rsid w:val="00093DB2"/>
    <w:rsid w:val="00094964"/>
    <w:rsid w:val="000979AE"/>
    <w:rsid w:val="00097A7A"/>
    <w:rsid w:val="000A0289"/>
    <w:rsid w:val="000A0C4C"/>
    <w:rsid w:val="000A4DED"/>
    <w:rsid w:val="000A5D96"/>
    <w:rsid w:val="000A72AC"/>
    <w:rsid w:val="000A78FF"/>
    <w:rsid w:val="000B0541"/>
    <w:rsid w:val="000B0853"/>
    <w:rsid w:val="000B1386"/>
    <w:rsid w:val="000B188D"/>
    <w:rsid w:val="000B1BAD"/>
    <w:rsid w:val="000B2ADA"/>
    <w:rsid w:val="000B3987"/>
    <w:rsid w:val="000B4613"/>
    <w:rsid w:val="000B6152"/>
    <w:rsid w:val="000B7452"/>
    <w:rsid w:val="000B7BCF"/>
    <w:rsid w:val="000C0849"/>
    <w:rsid w:val="000C2B95"/>
    <w:rsid w:val="000C3112"/>
    <w:rsid w:val="000C37A3"/>
    <w:rsid w:val="000C4595"/>
    <w:rsid w:val="000C479C"/>
    <w:rsid w:val="000C53AE"/>
    <w:rsid w:val="000C5D51"/>
    <w:rsid w:val="000C68DE"/>
    <w:rsid w:val="000C7A22"/>
    <w:rsid w:val="000D1382"/>
    <w:rsid w:val="000D16F8"/>
    <w:rsid w:val="000D1D92"/>
    <w:rsid w:val="000D1F89"/>
    <w:rsid w:val="000D232F"/>
    <w:rsid w:val="000D23A2"/>
    <w:rsid w:val="000D292B"/>
    <w:rsid w:val="000D2E5C"/>
    <w:rsid w:val="000D3D6D"/>
    <w:rsid w:val="000D4B89"/>
    <w:rsid w:val="000D51B4"/>
    <w:rsid w:val="000D5751"/>
    <w:rsid w:val="000D58AB"/>
    <w:rsid w:val="000D593E"/>
    <w:rsid w:val="000D7971"/>
    <w:rsid w:val="000D7C6A"/>
    <w:rsid w:val="000E11A6"/>
    <w:rsid w:val="000E2829"/>
    <w:rsid w:val="000E3607"/>
    <w:rsid w:val="000E40B4"/>
    <w:rsid w:val="000E467E"/>
    <w:rsid w:val="000E49DA"/>
    <w:rsid w:val="000E49F2"/>
    <w:rsid w:val="000E4EF8"/>
    <w:rsid w:val="000E5E4F"/>
    <w:rsid w:val="000E660A"/>
    <w:rsid w:val="000E7E0B"/>
    <w:rsid w:val="000F003B"/>
    <w:rsid w:val="000F0A25"/>
    <w:rsid w:val="000F2488"/>
    <w:rsid w:val="000F2ACF"/>
    <w:rsid w:val="000F3114"/>
    <w:rsid w:val="000F387E"/>
    <w:rsid w:val="000F4E5D"/>
    <w:rsid w:val="000F5052"/>
    <w:rsid w:val="000F5310"/>
    <w:rsid w:val="000F6BC9"/>
    <w:rsid w:val="000F711A"/>
    <w:rsid w:val="000F7383"/>
    <w:rsid w:val="000F7E1A"/>
    <w:rsid w:val="0010159D"/>
    <w:rsid w:val="00101C13"/>
    <w:rsid w:val="00102B50"/>
    <w:rsid w:val="00102C7B"/>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673"/>
    <w:rsid w:val="0012180D"/>
    <w:rsid w:val="00122D33"/>
    <w:rsid w:val="0012397B"/>
    <w:rsid w:val="00123BA3"/>
    <w:rsid w:val="00123DCF"/>
    <w:rsid w:val="00124570"/>
    <w:rsid w:val="00124A92"/>
    <w:rsid w:val="0012708D"/>
    <w:rsid w:val="00127966"/>
    <w:rsid w:val="00130400"/>
    <w:rsid w:val="00132439"/>
    <w:rsid w:val="00133801"/>
    <w:rsid w:val="0013410C"/>
    <w:rsid w:val="00134337"/>
    <w:rsid w:val="00134C49"/>
    <w:rsid w:val="0013511F"/>
    <w:rsid w:val="001359EF"/>
    <w:rsid w:val="00136C50"/>
    <w:rsid w:val="00137680"/>
    <w:rsid w:val="00137923"/>
    <w:rsid w:val="00143E05"/>
    <w:rsid w:val="001443A3"/>
    <w:rsid w:val="00147252"/>
    <w:rsid w:val="0014763D"/>
    <w:rsid w:val="001477C9"/>
    <w:rsid w:val="0015054D"/>
    <w:rsid w:val="00151344"/>
    <w:rsid w:val="00151ACD"/>
    <w:rsid w:val="0015328C"/>
    <w:rsid w:val="00153A7E"/>
    <w:rsid w:val="00154145"/>
    <w:rsid w:val="00154396"/>
    <w:rsid w:val="001544A7"/>
    <w:rsid w:val="00154B11"/>
    <w:rsid w:val="0015541B"/>
    <w:rsid w:val="001554EF"/>
    <w:rsid w:val="00155E9B"/>
    <w:rsid w:val="001561D9"/>
    <w:rsid w:val="00156E48"/>
    <w:rsid w:val="0015783B"/>
    <w:rsid w:val="00157846"/>
    <w:rsid w:val="00157AAC"/>
    <w:rsid w:val="00160055"/>
    <w:rsid w:val="001600B9"/>
    <w:rsid w:val="0016161F"/>
    <w:rsid w:val="00162453"/>
    <w:rsid w:val="001625D3"/>
    <w:rsid w:val="00162732"/>
    <w:rsid w:val="00164CE2"/>
    <w:rsid w:val="00165783"/>
    <w:rsid w:val="001658EF"/>
    <w:rsid w:val="00165E72"/>
    <w:rsid w:val="00167DA4"/>
    <w:rsid w:val="0017187C"/>
    <w:rsid w:val="00172326"/>
    <w:rsid w:val="001724B1"/>
    <w:rsid w:val="00172FD7"/>
    <w:rsid w:val="001735B1"/>
    <w:rsid w:val="00174BF6"/>
    <w:rsid w:val="00175794"/>
    <w:rsid w:val="00175A4E"/>
    <w:rsid w:val="00176A91"/>
    <w:rsid w:val="001774DA"/>
    <w:rsid w:val="001777C1"/>
    <w:rsid w:val="00177980"/>
    <w:rsid w:val="00177D29"/>
    <w:rsid w:val="001802E7"/>
    <w:rsid w:val="00180355"/>
    <w:rsid w:val="001805A4"/>
    <w:rsid w:val="00181447"/>
    <w:rsid w:val="0018277C"/>
    <w:rsid w:val="00183251"/>
    <w:rsid w:val="001835B7"/>
    <w:rsid w:val="00183678"/>
    <w:rsid w:val="00183A6C"/>
    <w:rsid w:val="0018433A"/>
    <w:rsid w:val="001843B0"/>
    <w:rsid w:val="001847AA"/>
    <w:rsid w:val="001847E1"/>
    <w:rsid w:val="00185981"/>
    <w:rsid w:val="00185AF0"/>
    <w:rsid w:val="00186850"/>
    <w:rsid w:val="00186C4F"/>
    <w:rsid w:val="0018760F"/>
    <w:rsid w:val="0019003C"/>
    <w:rsid w:val="00190EDA"/>
    <w:rsid w:val="0019190F"/>
    <w:rsid w:val="00191BB2"/>
    <w:rsid w:val="00193724"/>
    <w:rsid w:val="00193C1F"/>
    <w:rsid w:val="0019455D"/>
    <w:rsid w:val="00194CD0"/>
    <w:rsid w:val="00195837"/>
    <w:rsid w:val="00195C95"/>
    <w:rsid w:val="001966AD"/>
    <w:rsid w:val="001A04FC"/>
    <w:rsid w:val="001A0D55"/>
    <w:rsid w:val="001A0F7B"/>
    <w:rsid w:val="001A2BAB"/>
    <w:rsid w:val="001A394B"/>
    <w:rsid w:val="001A3BB0"/>
    <w:rsid w:val="001A4980"/>
    <w:rsid w:val="001A4A8B"/>
    <w:rsid w:val="001A53AB"/>
    <w:rsid w:val="001B03D8"/>
    <w:rsid w:val="001B14A1"/>
    <w:rsid w:val="001B1C2D"/>
    <w:rsid w:val="001B27DC"/>
    <w:rsid w:val="001B3099"/>
    <w:rsid w:val="001B5564"/>
    <w:rsid w:val="001B7811"/>
    <w:rsid w:val="001C1F3A"/>
    <w:rsid w:val="001C1F41"/>
    <w:rsid w:val="001C228F"/>
    <w:rsid w:val="001C4BA8"/>
    <w:rsid w:val="001C50DD"/>
    <w:rsid w:val="001C7276"/>
    <w:rsid w:val="001D0189"/>
    <w:rsid w:val="001D0B6A"/>
    <w:rsid w:val="001D0F86"/>
    <w:rsid w:val="001D15D8"/>
    <w:rsid w:val="001D197B"/>
    <w:rsid w:val="001D2E00"/>
    <w:rsid w:val="001D54E9"/>
    <w:rsid w:val="001D559C"/>
    <w:rsid w:val="001D581D"/>
    <w:rsid w:val="001D5F4E"/>
    <w:rsid w:val="001D78ED"/>
    <w:rsid w:val="001E0BFB"/>
    <w:rsid w:val="001E2A1F"/>
    <w:rsid w:val="001E2D16"/>
    <w:rsid w:val="001E323F"/>
    <w:rsid w:val="001E35C3"/>
    <w:rsid w:val="001E525C"/>
    <w:rsid w:val="001E5272"/>
    <w:rsid w:val="001E6D56"/>
    <w:rsid w:val="001F13E3"/>
    <w:rsid w:val="001F163A"/>
    <w:rsid w:val="001F168B"/>
    <w:rsid w:val="001F3B84"/>
    <w:rsid w:val="001F4257"/>
    <w:rsid w:val="001F45B0"/>
    <w:rsid w:val="001F48FC"/>
    <w:rsid w:val="001F5D82"/>
    <w:rsid w:val="001F64C6"/>
    <w:rsid w:val="001F7F32"/>
    <w:rsid w:val="0020028B"/>
    <w:rsid w:val="002010E8"/>
    <w:rsid w:val="00201577"/>
    <w:rsid w:val="002024C6"/>
    <w:rsid w:val="002029DB"/>
    <w:rsid w:val="00203C6E"/>
    <w:rsid w:val="00203DC7"/>
    <w:rsid w:val="00203E22"/>
    <w:rsid w:val="00204986"/>
    <w:rsid w:val="00204BDF"/>
    <w:rsid w:val="00204E3E"/>
    <w:rsid w:val="00204E8C"/>
    <w:rsid w:val="00205A6A"/>
    <w:rsid w:val="00206DC8"/>
    <w:rsid w:val="002070CF"/>
    <w:rsid w:val="00207534"/>
    <w:rsid w:val="00207BC3"/>
    <w:rsid w:val="00207C10"/>
    <w:rsid w:val="002108BE"/>
    <w:rsid w:val="00210E31"/>
    <w:rsid w:val="00211184"/>
    <w:rsid w:val="002129AC"/>
    <w:rsid w:val="00212AFB"/>
    <w:rsid w:val="0021381E"/>
    <w:rsid w:val="00214FAD"/>
    <w:rsid w:val="002153FF"/>
    <w:rsid w:val="00215823"/>
    <w:rsid w:val="00216E08"/>
    <w:rsid w:val="002176BF"/>
    <w:rsid w:val="00217703"/>
    <w:rsid w:val="0022046A"/>
    <w:rsid w:val="00220C86"/>
    <w:rsid w:val="00220CE6"/>
    <w:rsid w:val="0022121E"/>
    <w:rsid w:val="00221269"/>
    <w:rsid w:val="00221FB4"/>
    <w:rsid w:val="00223166"/>
    <w:rsid w:val="0022507B"/>
    <w:rsid w:val="00225E9B"/>
    <w:rsid w:val="00225EA8"/>
    <w:rsid w:val="0022606D"/>
    <w:rsid w:val="00227673"/>
    <w:rsid w:val="00230146"/>
    <w:rsid w:val="0023076D"/>
    <w:rsid w:val="00231E57"/>
    <w:rsid w:val="00234D65"/>
    <w:rsid w:val="00236135"/>
    <w:rsid w:val="002364A3"/>
    <w:rsid w:val="00236AF4"/>
    <w:rsid w:val="0023771C"/>
    <w:rsid w:val="00237D03"/>
    <w:rsid w:val="002403F2"/>
    <w:rsid w:val="002412E4"/>
    <w:rsid w:val="00242C86"/>
    <w:rsid w:val="00250645"/>
    <w:rsid w:val="0025065E"/>
    <w:rsid w:val="0025073B"/>
    <w:rsid w:val="002525DC"/>
    <w:rsid w:val="0025331A"/>
    <w:rsid w:val="0025384D"/>
    <w:rsid w:val="00253D53"/>
    <w:rsid w:val="00255B27"/>
    <w:rsid w:val="00255F14"/>
    <w:rsid w:val="00261EE6"/>
    <w:rsid w:val="002622AB"/>
    <w:rsid w:val="002625AA"/>
    <w:rsid w:val="00263079"/>
    <w:rsid w:val="002650B3"/>
    <w:rsid w:val="002664FD"/>
    <w:rsid w:val="002666C6"/>
    <w:rsid w:val="00266F88"/>
    <w:rsid w:val="00267DD9"/>
    <w:rsid w:val="002701BA"/>
    <w:rsid w:val="00270206"/>
    <w:rsid w:val="002712D1"/>
    <w:rsid w:val="00271EF6"/>
    <w:rsid w:val="00272C5C"/>
    <w:rsid w:val="00272DE7"/>
    <w:rsid w:val="00273A72"/>
    <w:rsid w:val="00274788"/>
    <w:rsid w:val="002748E2"/>
    <w:rsid w:val="002758DA"/>
    <w:rsid w:val="002763A3"/>
    <w:rsid w:val="002770E7"/>
    <w:rsid w:val="00277559"/>
    <w:rsid w:val="00280C97"/>
    <w:rsid w:val="00280D6A"/>
    <w:rsid w:val="00281A6F"/>
    <w:rsid w:val="00281FD2"/>
    <w:rsid w:val="002820EB"/>
    <w:rsid w:val="002824D9"/>
    <w:rsid w:val="0028330A"/>
    <w:rsid w:val="00284BA9"/>
    <w:rsid w:val="00284E8D"/>
    <w:rsid w:val="002855BF"/>
    <w:rsid w:val="0028627F"/>
    <w:rsid w:val="002866EF"/>
    <w:rsid w:val="0028774B"/>
    <w:rsid w:val="00287D50"/>
    <w:rsid w:val="00291240"/>
    <w:rsid w:val="0029124B"/>
    <w:rsid w:val="00291AB3"/>
    <w:rsid w:val="00291D64"/>
    <w:rsid w:val="00292FB6"/>
    <w:rsid w:val="0029327B"/>
    <w:rsid w:val="0029342A"/>
    <w:rsid w:val="0029471A"/>
    <w:rsid w:val="00294800"/>
    <w:rsid w:val="00295394"/>
    <w:rsid w:val="00295528"/>
    <w:rsid w:val="0029605E"/>
    <w:rsid w:val="002962F6"/>
    <w:rsid w:val="00297308"/>
    <w:rsid w:val="00297FCD"/>
    <w:rsid w:val="002A09A8"/>
    <w:rsid w:val="002A1A39"/>
    <w:rsid w:val="002A1A64"/>
    <w:rsid w:val="002A1CC6"/>
    <w:rsid w:val="002A353D"/>
    <w:rsid w:val="002A48EF"/>
    <w:rsid w:val="002A4FA6"/>
    <w:rsid w:val="002A5937"/>
    <w:rsid w:val="002A5B73"/>
    <w:rsid w:val="002A6310"/>
    <w:rsid w:val="002A733A"/>
    <w:rsid w:val="002A7682"/>
    <w:rsid w:val="002A79F1"/>
    <w:rsid w:val="002B1533"/>
    <w:rsid w:val="002B1B20"/>
    <w:rsid w:val="002B1F97"/>
    <w:rsid w:val="002B2093"/>
    <w:rsid w:val="002B26B1"/>
    <w:rsid w:val="002B2CF7"/>
    <w:rsid w:val="002B2D10"/>
    <w:rsid w:val="002B3195"/>
    <w:rsid w:val="002B4065"/>
    <w:rsid w:val="002B4B1A"/>
    <w:rsid w:val="002B5D9D"/>
    <w:rsid w:val="002B6B8A"/>
    <w:rsid w:val="002B7B3F"/>
    <w:rsid w:val="002C0EAB"/>
    <w:rsid w:val="002C0EC7"/>
    <w:rsid w:val="002C1DD4"/>
    <w:rsid w:val="002C2863"/>
    <w:rsid w:val="002C2AF9"/>
    <w:rsid w:val="002C2BC9"/>
    <w:rsid w:val="002C467C"/>
    <w:rsid w:val="002C494B"/>
    <w:rsid w:val="002C5047"/>
    <w:rsid w:val="002C56C8"/>
    <w:rsid w:val="002C61EC"/>
    <w:rsid w:val="002C6542"/>
    <w:rsid w:val="002C6985"/>
    <w:rsid w:val="002D0126"/>
    <w:rsid w:val="002D02CB"/>
    <w:rsid w:val="002D0E58"/>
    <w:rsid w:val="002D2FA3"/>
    <w:rsid w:val="002D5036"/>
    <w:rsid w:val="002D581D"/>
    <w:rsid w:val="002D59B0"/>
    <w:rsid w:val="002D6500"/>
    <w:rsid w:val="002D71E2"/>
    <w:rsid w:val="002D73B3"/>
    <w:rsid w:val="002E1427"/>
    <w:rsid w:val="002E3333"/>
    <w:rsid w:val="002E40B1"/>
    <w:rsid w:val="002E4BEC"/>
    <w:rsid w:val="002E4DD2"/>
    <w:rsid w:val="002E4EA6"/>
    <w:rsid w:val="002E52E8"/>
    <w:rsid w:val="002E5658"/>
    <w:rsid w:val="002F01B3"/>
    <w:rsid w:val="002F068F"/>
    <w:rsid w:val="002F0D22"/>
    <w:rsid w:val="002F0DD4"/>
    <w:rsid w:val="002F17AF"/>
    <w:rsid w:val="002F396E"/>
    <w:rsid w:val="002F4C4E"/>
    <w:rsid w:val="002F5A79"/>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129"/>
    <w:rsid w:val="003172DC"/>
    <w:rsid w:val="003216F2"/>
    <w:rsid w:val="00321766"/>
    <w:rsid w:val="0032249F"/>
    <w:rsid w:val="00324E00"/>
    <w:rsid w:val="00325E07"/>
    <w:rsid w:val="00326069"/>
    <w:rsid w:val="00326283"/>
    <w:rsid w:val="00326507"/>
    <w:rsid w:val="0032686E"/>
    <w:rsid w:val="0032725A"/>
    <w:rsid w:val="00331FE4"/>
    <w:rsid w:val="00332D40"/>
    <w:rsid w:val="00334231"/>
    <w:rsid w:val="00335965"/>
    <w:rsid w:val="00340466"/>
    <w:rsid w:val="00340484"/>
    <w:rsid w:val="003408E8"/>
    <w:rsid w:val="00341047"/>
    <w:rsid w:val="00341524"/>
    <w:rsid w:val="00341592"/>
    <w:rsid w:val="00344D9F"/>
    <w:rsid w:val="00347076"/>
    <w:rsid w:val="00347B6B"/>
    <w:rsid w:val="00347F2A"/>
    <w:rsid w:val="0035058B"/>
    <w:rsid w:val="00351630"/>
    <w:rsid w:val="00351825"/>
    <w:rsid w:val="003520EB"/>
    <w:rsid w:val="003523D2"/>
    <w:rsid w:val="0035284E"/>
    <w:rsid w:val="00352C15"/>
    <w:rsid w:val="00352C96"/>
    <w:rsid w:val="003539FE"/>
    <w:rsid w:val="0035462D"/>
    <w:rsid w:val="00354802"/>
    <w:rsid w:val="00354D50"/>
    <w:rsid w:val="00355E81"/>
    <w:rsid w:val="003624B5"/>
    <w:rsid w:val="0036260E"/>
    <w:rsid w:val="00362ABC"/>
    <w:rsid w:val="00362BFE"/>
    <w:rsid w:val="00362E30"/>
    <w:rsid w:val="003641C0"/>
    <w:rsid w:val="00365B35"/>
    <w:rsid w:val="00367880"/>
    <w:rsid w:val="003679D1"/>
    <w:rsid w:val="00367AF4"/>
    <w:rsid w:val="00370F5E"/>
    <w:rsid w:val="0037115A"/>
    <w:rsid w:val="00371A02"/>
    <w:rsid w:val="00372265"/>
    <w:rsid w:val="0037239A"/>
    <w:rsid w:val="00372E01"/>
    <w:rsid w:val="003731BB"/>
    <w:rsid w:val="00373300"/>
    <w:rsid w:val="003738F7"/>
    <w:rsid w:val="00374039"/>
    <w:rsid w:val="003749B8"/>
    <w:rsid w:val="00374F70"/>
    <w:rsid w:val="003758FA"/>
    <w:rsid w:val="00375985"/>
    <w:rsid w:val="00375C7A"/>
    <w:rsid w:val="00377915"/>
    <w:rsid w:val="00380617"/>
    <w:rsid w:val="00380F85"/>
    <w:rsid w:val="00381EFD"/>
    <w:rsid w:val="00382004"/>
    <w:rsid w:val="00382884"/>
    <w:rsid w:val="00384A0C"/>
    <w:rsid w:val="0038730D"/>
    <w:rsid w:val="00390570"/>
    <w:rsid w:val="00391D8E"/>
    <w:rsid w:val="00392B0D"/>
    <w:rsid w:val="00392EC0"/>
    <w:rsid w:val="00393091"/>
    <w:rsid w:val="00393455"/>
    <w:rsid w:val="00393B5C"/>
    <w:rsid w:val="00393C7B"/>
    <w:rsid w:val="0039496A"/>
    <w:rsid w:val="00394AA2"/>
    <w:rsid w:val="00394E75"/>
    <w:rsid w:val="00395841"/>
    <w:rsid w:val="00395843"/>
    <w:rsid w:val="00395E28"/>
    <w:rsid w:val="003A014E"/>
    <w:rsid w:val="003A0881"/>
    <w:rsid w:val="003A08DF"/>
    <w:rsid w:val="003A417A"/>
    <w:rsid w:val="003A4AEF"/>
    <w:rsid w:val="003A504C"/>
    <w:rsid w:val="003A55BE"/>
    <w:rsid w:val="003A57BB"/>
    <w:rsid w:val="003A5B47"/>
    <w:rsid w:val="003B01E4"/>
    <w:rsid w:val="003B102D"/>
    <w:rsid w:val="003B301F"/>
    <w:rsid w:val="003B3E00"/>
    <w:rsid w:val="003B48BB"/>
    <w:rsid w:val="003B53E7"/>
    <w:rsid w:val="003B58CC"/>
    <w:rsid w:val="003B58D2"/>
    <w:rsid w:val="003B68B0"/>
    <w:rsid w:val="003B6DCA"/>
    <w:rsid w:val="003B77A1"/>
    <w:rsid w:val="003B7D25"/>
    <w:rsid w:val="003C017D"/>
    <w:rsid w:val="003C1C75"/>
    <w:rsid w:val="003C2FE2"/>
    <w:rsid w:val="003C45D7"/>
    <w:rsid w:val="003C5C02"/>
    <w:rsid w:val="003C6539"/>
    <w:rsid w:val="003C74C0"/>
    <w:rsid w:val="003C7655"/>
    <w:rsid w:val="003D02C7"/>
    <w:rsid w:val="003D03B6"/>
    <w:rsid w:val="003D05E1"/>
    <w:rsid w:val="003D09E5"/>
    <w:rsid w:val="003D16F6"/>
    <w:rsid w:val="003D25B3"/>
    <w:rsid w:val="003D4391"/>
    <w:rsid w:val="003D451A"/>
    <w:rsid w:val="003D4DE2"/>
    <w:rsid w:val="003D4EDB"/>
    <w:rsid w:val="003D4EE5"/>
    <w:rsid w:val="003D727F"/>
    <w:rsid w:val="003D76A1"/>
    <w:rsid w:val="003E0230"/>
    <w:rsid w:val="003E0F74"/>
    <w:rsid w:val="003E1613"/>
    <w:rsid w:val="003E16BE"/>
    <w:rsid w:val="003E30A1"/>
    <w:rsid w:val="003E4BC7"/>
    <w:rsid w:val="003E53C9"/>
    <w:rsid w:val="003E57B6"/>
    <w:rsid w:val="003E583F"/>
    <w:rsid w:val="003E58F1"/>
    <w:rsid w:val="003E5ADC"/>
    <w:rsid w:val="003E6078"/>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558"/>
    <w:rsid w:val="00402E04"/>
    <w:rsid w:val="00403354"/>
    <w:rsid w:val="00403EFA"/>
    <w:rsid w:val="00405187"/>
    <w:rsid w:val="004068B1"/>
    <w:rsid w:val="004078B4"/>
    <w:rsid w:val="004101AE"/>
    <w:rsid w:val="00410E00"/>
    <w:rsid w:val="004115D6"/>
    <w:rsid w:val="004116DD"/>
    <w:rsid w:val="004123FF"/>
    <w:rsid w:val="004125CE"/>
    <w:rsid w:val="004126A1"/>
    <w:rsid w:val="00413D76"/>
    <w:rsid w:val="004147F1"/>
    <w:rsid w:val="0041491C"/>
    <w:rsid w:val="00415BA7"/>
    <w:rsid w:val="004162F2"/>
    <w:rsid w:val="00416AFD"/>
    <w:rsid w:val="00416E8E"/>
    <w:rsid w:val="004174F0"/>
    <w:rsid w:val="0042142B"/>
    <w:rsid w:val="0042182D"/>
    <w:rsid w:val="00423720"/>
    <w:rsid w:val="0042404A"/>
    <w:rsid w:val="00425283"/>
    <w:rsid w:val="004254AB"/>
    <w:rsid w:val="00425CDA"/>
    <w:rsid w:val="00426C80"/>
    <w:rsid w:val="00426CA5"/>
    <w:rsid w:val="00427D3A"/>
    <w:rsid w:val="00427F1B"/>
    <w:rsid w:val="00431165"/>
    <w:rsid w:val="00431659"/>
    <w:rsid w:val="00431CAE"/>
    <w:rsid w:val="004327CE"/>
    <w:rsid w:val="00433346"/>
    <w:rsid w:val="0043347A"/>
    <w:rsid w:val="00433E81"/>
    <w:rsid w:val="00435D5E"/>
    <w:rsid w:val="00435FA5"/>
    <w:rsid w:val="004375A9"/>
    <w:rsid w:val="0043798C"/>
    <w:rsid w:val="00437EA0"/>
    <w:rsid w:val="00440AF0"/>
    <w:rsid w:val="00443E17"/>
    <w:rsid w:val="004446E6"/>
    <w:rsid w:val="004467EB"/>
    <w:rsid w:val="004479B2"/>
    <w:rsid w:val="00450138"/>
    <w:rsid w:val="004514F9"/>
    <w:rsid w:val="004527F4"/>
    <w:rsid w:val="00453838"/>
    <w:rsid w:val="00454593"/>
    <w:rsid w:val="00455780"/>
    <w:rsid w:val="004579C7"/>
    <w:rsid w:val="00457A36"/>
    <w:rsid w:val="00460545"/>
    <w:rsid w:val="0046095A"/>
    <w:rsid w:val="0046129F"/>
    <w:rsid w:val="00461AD8"/>
    <w:rsid w:val="00462FD4"/>
    <w:rsid w:val="00464328"/>
    <w:rsid w:val="00464A2A"/>
    <w:rsid w:val="00465C0A"/>
    <w:rsid w:val="00465DD3"/>
    <w:rsid w:val="00465F2D"/>
    <w:rsid w:val="00467084"/>
    <w:rsid w:val="00467512"/>
    <w:rsid w:val="00467B33"/>
    <w:rsid w:val="0047098F"/>
    <w:rsid w:val="004723AF"/>
    <w:rsid w:val="00472C60"/>
    <w:rsid w:val="004737FC"/>
    <w:rsid w:val="004752A4"/>
    <w:rsid w:val="00475FEC"/>
    <w:rsid w:val="004769E9"/>
    <w:rsid w:val="00477481"/>
    <w:rsid w:val="00477939"/>
    <w:rsid w:val="00477AD1"/>
    <w:rsid w:val="00477B0D"/>
    <w:rsid w:val="00477BDD"/>
    <w:rsid w:val="00480968"/>
    <w:rsid w:val="00481164"/>
    <w:rsid w:val="00481C59"/>
    <w:rsid w:val="00482703"/>
    <w:rsid w:val="00482F63"/>
    <w:rsid w:val="0048315D"/>
    <w:rsid w:val="00483374"/>
    <w:rsid w:val="00484370"/>
    <w:rsid w:val="00484E45"/>
    <w:rsid w:val="00485270"/>
    <w:rsid w:val="00487950"/>
    <w:rsid w:val="00487AEE"/>
    <w:rsid w:val="00490AC3"/>
    <w:rsid w:val="004910E3"/>
    <w:rsid w:val="00491496"/>
    <w:rsid w:val="004928A1"/>
    <w:rsid w:val="004931AB"/>
    <w:rsid w:val="004947AF"/>
    <w:rsid w:val="00494EAD"/>
    <w:rsid w:val="0049584C"/>
    <w:rsid w:val="004970E8"/>
    <w:rsid w:val="004978C8"/>
    <w:rsid w:val="004A00D5"/>
    <w:rsid w:val="004A1BBC"/>
    <w:rsid w:val="004A20A5"/>
    <w:rsid w:val="004A40BF"/>
    <w:rsid w:val="004A5E24"/>
    <w:rsid w:val="004A6548"/>
    <w:rsid w:val="004A7B99"/>
    <w:rsid w:val="004A7D06"/>
    <w:rsid w:val="004B43ED"/>
    <w:rsid w:val="004B49CF"/>
    <w:rsid w:val="004B526E"/>
    <w:rsid w:val="004B54B3"/>
    <w:rsid w:val="004B5B8F"/>
    <w:rsid w:val="004B66C4"/>
    <w:rsid w:val="004B6F48"/>
    <w:rsid w:val="004C0514"/>
    <w:rsid w:val="004C2697"/>
    <w:rsid w:val="004C3589"/>
    <w:rsid w:val="004C36C2"/>
    <w:rsid w:val="004C41AE"/>
    <w:rsid w:val="004C54A2"/>
    <w:rsid w:val="004C57F8"/>
    <w:rsid w:val="004C5916"/>
    <w:rsid w:val="004C724B"/>
    <w:rsid w:val="004D11D5"/>
    <w:rsid w:val="004D1BA1"/>
    <w:rsid w:val="004D1EBA"/>
    <w:rsid w:val="004D2101"/>
    <w:rsid w:val="004D3578"/>
    <w:rsid w:val="004D380D"/>
    <w:rsid w:val="004D3D95"/>
    <w:rsid w:val="004D54DE"/>
    <w:rsid w:val="004D6ED8"/>
    <w:rsid w:val="004D74CD"/>
    <w:rsid w:val="004D74D9"/>
    <w:rsid w:val="004E0BB0"/>
    <w:rsid w:val="004E0F69"/>
    <w:rsid w:val="004E1955"/>
    <w:rsid w:val="004E213A"/>
    <w:rsid w:val="004E28A5"/>
    <w:rsid w:val="004E2C37"/>
    <w:rsid w:val="004E3B25"/>
    <w:rsid w:val="004E412F"/>
    <w:rsid w:val="004E5AC3"/>
    <w:rsid w:val="004E664E"/>
    <w:rsid w:val="004E7331"/>
    <w:rsid w:val="004E7A00"/>
    <w:rsid w:val="004E7F27"/>
    <w:rsid w:val="004F0A4A"/>
    <w:rsid w:val="004F1B24"/>
    <w:rsid w:val="004F26BF"/>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3B4D"/>
    <w:rsid w:val="005146D5"/>
    <w:rsid w:val="00514C17"/>
    <w:rsid w:val="00514E4E"/>
    <w:rsid w:val="0051517C"/>
    <w:rsid w:val="00515E07"/>
    <w:rsid w:val="00516283"/>
    <w:rsid w:val="005168B6"/>
    <w:rsid w:val="00516960"/>
    <w:rsid w:val="00516977"/>
    <w:rsid w:val="00516BA0"/>
    <w:rsid w:val="00516F32"/>
    <w:rsid w:val="00517CA8"/>
    <w:rsid w:val="00520D15"/>
    <w:rsid w:val="00521461"/>
    <w:rsid w:val="00522805"/>
    <w:rsid w:val="00523D6F"/>
    <w:rsid w:val="0052553D"/>
    <w:rsid w:val="00525BA7"/>
    <w:rsid w:val="005268C9"/>
    <w:rsid w:val="00527F2F"/>
    <w:rsid w:val="00530480"/>
    <w:rsid w:val="005315F7"/>
    <w:rsid w:val="00531B0F"/>
    <w:rsid w:val="005324A9"/>
    <w:rsid w:val="00532585"/>
    <w:rsid w:val="00534160"/>
    <w:rsid w:val="00534A60"/>
    <w:rsid w:val="00534F1D"/>
    <w:rsid w:val="00535EB5"/>
    <w:rsid w:val="0053687E"/>
    <w:rsid w:val="00536B2B"/>
    <w:rsid w:val="00536E56"/>
    <w:rsid w:val="00537881"/>
    <w:rsid w:val="00537CC2"/>
    <w:rsid w:val="00540D97"/>
    <w:rsid w:val="00540DF1"/>
    <w:rsid w:val="00541255"/>
    <w:rsid w:val="00541DCD"/>
    <w:rsid w:val="00542227"/>
    <w:rsid w:val="00543434"/>
    <w:rsid w:val="00543E6C"/>
    <w:rsid w:val="00545137"/>
    <w:rsid w:val="00547903"/>
    <w:rsid w:val="00547CFD"/>
    <w:rsid w:val="00550376"/>
    <w:rsid w:val="005520D2"/>
    <w:rsid w:val="00553146"/>
    <w:rsid w:val="005531C5"/>
    <w:rsid w:val="00553D4E"/>
    <w:rsid w:val="00554028"/>
    <w:rsid w:val="0055422B"/>
    <w:rsid w:val="00555A8F"/>
    <w:rsid w:val="005564B1"/>
    <w:rsid w:val="005564EB"/>
    <w:rsid w:val="005570FB"/>
    <w:rsid w:val="005601B2"/>
    <w:rsid w:val="00562CFF"/>
    <w:rsid w:val="005630EC"/>
    <w:rsid w:val="005644B2"/>
    <w:rsid w:val="00565087"/>
    <w:rsid w:val="0056545F"/>
    <w:rsid w:val="00565559"/>
    <w:rsid w:val="0056573F"/>
    <w:rsid w:val="00565A91"/>
    <w:rsid w:val="00566A7D"/>
    <w:rsid w:val="00566EA9"/>
    <w:rsid w:val="005710DB"/>
    <w:rsid w:val="0057155E"/>
    <w:rsid w:val="005715B0"/>
    <w:rsid w:val="005716F1"/>
    <w:rsid w:val="0057184B"/>
    <w:rsid w:val="00572317"/>
    <w:rsid w:val="0057251D"/>
    <w:rsid w:val="00573511"/>
    <w:rsid w:val="005736CC"/>
    <w:rsid w:val="00576B02"/>
    <w:rsid w:val="00576EEC"/>
    <w:rsid w:val="00580C4C"/>
    <w:rsid w:val="00581A35"/>
    <w:rsid w:val="0058305F"/>
    <w:rsid w:val="00583329"/>
    <w:rsid w:val="00583A29"/>
    <w:rsid w:val="00583AB6"/>
    <w:rsid w:val="00583BB1"/>
    <w:rsid w:val="005844E8"/>
    <w:rsid w:val="0058550F"/>
    <w:rsid w:val="00590D7B"/>
    <w:rsid w:val="00592533"/>
    <w:rsid w:val="00593DED"/>
    <w:rsid w:val="00594A29"/>
    <w:rsid w:val="0059580F"/>
    <w:rsid w:val="00595ED3"/>
    <w:rsid w:val="00596408"/>
    <w:rsid w:val="0059667B"/>
    <w:rsid w:val="005970DC"/>
    <w:rsid w:val="005A0E11"/>
    <w:rsid w:val="005A1616"/>
    <w:rsid w:val="005A5028"/>
    <w:rsid w:val="005A549B"/>
    <w:rsid w:val="005A5C68"/>
    <w:rsid w:val="005A6F6F"/>
    <w:rsid w:val="005A79A1"/>
    <w:rsid w:val="005B04EC"/>
    <w:rsid w:val="005B222E"/>
    <w:rsid w:val="005B30C8"/>
    <w:rsid w:val="005B33E5"/>
    <w:rsid w:val="005B5454"/>
    <w:rsid w:val="005B61EE"/>
    <w:rsid w:val="005B65DB"/>
    <w:rsid w:val="005B6710"/>
    <w:rsid w:val="005B6846"/>
    <w:rsid w:val="005B72B0"/>
    <w:rsid w:val="005B7557"/>
    <w:rsid w:val="005B7573"/>
    <w:rsid w:val="005B76FB"/>
    <w:rsid w:val="005B78F8"/>
    <w:rsid w:val="005B7E3E"/>
    <w:rsid w:val="005C051A"/>
    <w:rsid w:val="005C0564"/>
    <w:rsid w:val="005C15A6"/>
    <w:rsid w:val="005C1839"/>
    <w:rsid w:val="005C1B6D"/>
    <w:rsid w:val="005C226B"/>
    <w:rsid w:val="005C34CF"/>
    <w:rsid w:val="005C681D"/>
    <w:rsid w:val="005C6875"/>
    <w:rsid w:val="005D0F35"/>
    <w:rsid w:val="005D1268"/>
    <w:rsid w:val="005D213F"/>
    <w:rsid w:val="005D2BD1"/>
    <w:rsid w:val="005D3CD7"/>
    <w:rsid w:val="005D578C"/>
    <w:rsid w:val="005D6FC0"/>
    <w:rsid w:val="005D77C2"/>
    <w:rsid w:val="005E0152"/>
    <w:rsid w:val="005E0D63"/>
    <w:rsid w:val="005E175F"/>
    <w:rsid w:val="005E1AC8"/>
    <w:rsid w:val="005E2292"/>
    <w:rsid w:val="005E2E2D"/>
    <w:rsid w:val="005E3455"/>
    <w:rsid w:val="005E4DE4"/>
    <w:rsid w:val="005E621B"/>
    <w:rsid w:val="005E64E1"/>
    <w:rsid w:val="005F0CA7"/>
    <w:rsid w:val="005F4A2C"/>
    <w:rsid w:val="005F591E"/>
    <w:rsid w:val="005F5C42"/>
    <w:rsid w:val="005F5E36"/>
    <w:rsid w:val="005F5EB6"/>
    <w:rsid w:val="005F5FBF"/>
    <w:rsid w:val="005F64FA"/>
    <w:rsid w:val="005F651E"/>
    <w:rsid w:val="005F6D32"/>
    <w:rsid w:val="005F6F3B"/>
    <w:rsid w:val="005F7721"/>
    <w:rsid w:val="005F7C87"/>
    <w:rsid w:val="005F7D29"/>
    <w:rsid w:val="006001C3"/>
    <w:rsid w:val="0060071A"/>
    <w:rsid w:val="0060150E"/>
    <w:rsid w:val="0060173B"/>
    <w:rsid w:val="00601DD9"/>
    <w:rsid w:val="006037F6"/>
    <w:rsid w:val="00604228"/>
    <w:rsid w:val="0060429E"/>
    <w:rsid w:val="00604D14"/>
    <w:rsid w:val="00604D84"/>
    <w:rsid w:val="00605756"/>
    <w:rsid w:val="00606586"/>
    <w:rsid w:val="0060682A"/>
    <w:rsid w:val="00606A90"/>
    <w:rsid w:val="0060708C"/>
    <w:rsid w:val="00610631"/>
    <w:rsid w:val="00610DD1"/>
    <w:rsid w:val="00611053"/>
    <w:rsid w:val="00611386"/>
    <w:rsid w:val="00611566"/>
    <w:rsid w:val="00612350"/>
    <w:rsid w:val="006131A7"/>
    <w:rsid w:val="006149BB"/>
    <w:rsid w:val="006152BB"/>
    <w:rsid w:val="00616DC2"/>
    <w:rsid w:val="00616EC7"/>
    <w:rsid w:val="0061770F"/>
    <w:rsid w:val="0062068C"/>
    <w:rsid w:val="006209A9"/>
    <w:rsid w:val="006210CF"/>
    <w:rsid w:val="00621232"/>
    <w:rsid w:val="00621492"/>
    <w:rsid w:val="00622C78"/>
    <w:rsid w:val="00622CAF"/>
    <w:rsid w:val="00623112"/>
    <w:rsid w:val="00625EF2"/>
    <w:rsid w:val="006268E1"/>
    <w:rsid w:val="00627424"/>
    <w:rsid w:val="0062747C"/>
    <w:rsid w:val="0063015B"/>
    <w:rsid w:val="006323D4"/>
    <w:rsid w:val="00632971"/>
    <w:rsid w:val="00633150"/>
    <w:rsid w:val="006349BE"/>
    <w:rsid w:val="00634B39"/>
    <w:rsid w:val="00635675"/>
    <w:rsid w:val="00635C47"/>
    <w:rsid w:val="00635C8C"/>
    <w:rsid w:val="00640B46"/>
    <w:rsid w:val="0064161C"/>
    <w:rsid w:val="00641AD6"/>
    <w:rsid w:val="00641BF1"/>
    <w:rsid w:val="00641E8C"/>
    <w:rsid w:val="006429B6"/>
    <w:rsid w:val="006431B7"/>
    <w:rsid w:val="006434E5"/>
    <w:rsid w:val="00643906"/>
    <w:rsid w:val="006439CB"/>
    <w:rsid w:val="00644EF7"/>
    <w:rsid w:val="00645110"/>
    <w:rsid w:val="00645497"/>
    <w:rsid w:val="006516A8"/>
    <w:rsid w:val="00651E1E"/>
    <w:rsid w:val="00652159"/>
    <w:rsid w:val="0065224A"/>
    <w:rsid w:val="00652254"/>
    <w:rsid w:val="0065258E"/>
    <w:rsid w:val="00654905"/>
    <w:rsid w:val="00654EC5"/>
    <w:rsid w:val="00655872"/>
    <w:rsid w:val="00655D9D"/>
    <w:rsid w:val="006579E8"/>
    <w:rsid w:val="00661FE9"/>
    <w:rsid w:val="00662739"/>
    <w:rsid w:val="00662BF9"/>
    <w:rsid w:val="00664958"/>
    <w:rsid w:val="00664DC4"/>
    <w:rsid w:val="00665BE3"/>
    <w:rsid w:val="006664CA"/>
    <w:rsid w:val="00666BC5"/>
    <w:rsid w:val="00666F62"/>
    <w:rsid w:val="00670110"/>
    <w:rsid w:val="0067071D"/>
    <w:rsid w:val="00670D17"/>
    <w:rsid w:val="0067109D"/>
    <w:rsid w:val="00671593"/>
    <w:rsid w:val="00671C05"/>
    <w:rsid w:val="00672DD3"/>
    <w:rsid w:val="006734FB"/>
    <w:rsid w:val="00673DA5"/>
    <w:rsid w:val="00674A37"/>
    <w:rsid w:val="00674C4B"/>
    <w:rsid w:val="006778D1"/>
    <w:rsid w:val="006778DA"/>
    <w:rsid w:val="00677F23"/>
    <w:rsid w:val="006803A6"/>
    <w:rsid w:val="006803A9"/>
    <w:rsid w:val="00680F27"/>
    <w:rsid w:val="00680F84"/>
    <w:rsid w:val="006821D6"/>
    <w:rsid w:val="00682DB1"/>
    <w:rsid w:val="00683400"/>
    <w:rsid w:val="0068447D"/>
    <w:rsid w:val="00686A67"/>
    <w:rsid w:val="00687F04"/>
    <w:rsid w:val="00693169"/>
    <w:rsid w:val="006937BA"/>
    <w:rsid w:val="006953FC"/>
    <w:rsid w:val="00695FE2"/>
    <w:rsid w:val="00697F47"/>
    <w:rsid w:val="006A0B44"/>
    <w:rsid w:val="006A16B1"/>
    <w:rsid w:val="006A1844"/>
    <w:rsid w:val="006A20CA"/>
    <w:rsid w:val="006A22ED"/>
    <w:rsid w:val="006A3000"/>
    <w:rsid w:val="006A7254"/>
    <w:rsid w:val="006B0D76"/>
    <w:rsid w:val="006B1D83"/>
    <w:rsid w:val="006B2E32"/>
    <w:rsid w:val="006B2EE5"/>
    <w:rsid w:val="006B3C43"/>
    <w:rsid w:val="006B5D30"/>
    <w:rsid w:val="006B6292"/>
    <w:rsid w:val="006B6D42"/>
    <w:rsid w:val="006B6E87"/>
    <w:rsid w:val="006C0D25"/>
    <w:rsid w:val="006C1B39"/>
    <w:rsid w:val="006C1DA9"/>
    <w:rsid w:val="006C20F8"/>
    <w:rsid w:val="006C304D"/>
    <w:rsid w:val="006C36AE"/>
    <w:rsid w:val="006C4159"/>
    <w:rsid w:val="006C4A98"/>
    <w:rsid w:val="006C4C16"/>
    <w:rsid w:val="006C4D4B"/>
    <w:rsid w:val="006C5E32"/>
    <w:rsid w:val="006C63DB"/>
    <w:rsid w:val="006C7EC2"/>
    <w:rsid w:val="006D064F"/>
    <w:rsid w:val="006D123C"/>
    <w:rsid w:val="006D1B4C"/>
    <w:rsid w:val="006D1CDD"/>
    <w:rsid w:val="006D1E24"/>
    <w:rsid w:val="006D1F2E"/>
    <w:rsid w:val="006D22F1"/>
    <w:rsid w:val="006D24EA"/>
    <w:rsid w:val="006D278F"/>
    <w:rsid w:val="006D3682"/>
    <w:rsid w:val="006D3BF9"/>
    <w:rsid w:val="006D56DB"/>
    <w:rsid w:val="006D5A2B"/>
    <w:rsid w:val="006D5CCE"/>
    <w:rsid w:val="006D61EB"/>
    <w:rsid w:val="006D65D6"/>
    <w:rsid w:val="006D66A2"/>
    <w:rsid w:val="006D6AA2"/>
    <w:rsid w:val="006D7495"/>
    <w:rsid w:val="006E029A"/>
    <w:rsid w:val="006E03DE"/>
    <w:rsid w:val="006E0E62"/>
    <w:rsid w:val="006E1B41"/>
    <w:rsid w:val="006E1F45"/>
    <w:rsid w:val="006E2738"/>
    <w:rsid w:val="006E2C98"/>
    <w:rsid w:val="006E42B5"/>
    <w:rsid w:val="006E44E6"/>
    <w:rsid w:val="006E5508"/>
    <w:rsid w:val="006E77BE"/>
    <w:rsid w:val="006E7F78"/>
    <w:rsid w:val="006F0A23"/>
    <w:rsid w:val="006F2575"/>
    <w:rsid w:val="006F274D"/>
    <w:rsid w:val="006F32C2"/>
    <w:rsid w:val="006F3955"/>
    <w:rsid w:val="006F3F50"/>
    <w:rsid w:val="006F6972"/>
    <w:rsid w:val="006F6F27"/>
    <w:rsid w:val="006F755D"/>
    <w:rsid w:val="006F7845"/>
    <w:rsid w:val="0070022B"/>
    <w:rsid w:val="007016A1"/>
    <w:rsid w:val="00702631"/>
    <w:rsid w:val="00702694"/>
    <w:rsid w:val="007071BA"/>
    <w:rsid w:val="007145EA"/>
    <w:rsid w:val="00716164"/>
    <w:rsid w:val="00716765"/>
    <w:rsid w:val="00721834"/>
    <w:rsid w:val="00721B21"/>
    <w:rsid w:val="00721C1E"/>
    <w:rsid w:val="007230DB"/>
    <w:rsid w:val="0072474C"/>
    <w:rsid w:val="00725F9A"/>
    <w:rsid w:val="00726628"/>
    <w:rsid w:val="00727957"/>
    <w:rsid w:val="00727D3A"/>
    <w:rsid w:val="00727FC2"/>
    <w:rsid w:val="00731EFF"/>
    <w:rsid w:val="00734738"/>
    <w:rsid w:val="00734A5B"/>
    <w:rsid w:val="00735860"/>
    <w:rsid w:val="007366E0"/>
    <w:rsid w:val="0073708D"/>
    <w:rsid w:val="00737B4E"/>
    <w:rsid w:val="007413A2"/>
    <w:rsid w:val="007418E3"/>
    <w:rsid w:val="00744E76"/>
    <w:rsid w:val="00745016"/>
    <w:rsid w:val="00746B86"/>
    <w:rsid w:val="007506BD"/>
    <w:rsid w:val="00751B62"/>
    <w:rsid w:val="007524A1"/>
    <w:rsid w:val="0075366B"/>
    <w:rsid w:val="00753BB0"/>
    <w:rsid w:val="007574C3"/>
    <w:rsid w:val="00757BF5"/>
    <w:rsid w:val="00757D40"/>
    <w:rsid w:val="00760928"/>
    <w:rsid w:val="00760A7B"/>
    <w:rsid w:val="00760C39"/>
    <w:rsid w:val="007617D6"/>
    <w:rsid w:val="00761EF7"/>
    <w:rsid w:val="00762EF9"/>
    <w:rsid w:val="00763C12"/>
    <w:rsid w:val="0076452A"/>
    <w:rsid w:val="00765B35"/>
    <w:rsid w:val="00766020"/>
    <w:rsid w:val="00766CE8"/>
    <w:rsid w:val="007672A3"/>
    <w:rsid w:val="00767383"/>
    <w:rsid w:val="00767FBB"/>
    <w:rsid w:val="0077001A"/>
    <w:rsid w:val="0077162F"/>
    <w:rsid w:val="00771BE0"/>
    <w:rsid w:val="0077237E"/>
    <w:rsid w:val="00772E60"/>
    <w:rsid w:val="007734C5"/>
    <w:rsid w:val="00774B24"/>
    <w:rsid w:val="00774CC7"/>
    <w:rsid w:val="00774E61"/>
    <w:rsid w:val="007758B2"/>
    <w:rsid w:val="007765CE"/>
    <w:rsid w:val="0077661C"/>
    <w:rsid w:val="00776932"/>
    <w:rsid w:val="007775E4"/>
    <w:rsid w:val="00780824"/>
    <w:rsid w:val="00781138"/>
    <w:rsid w:val="00781F0F"/>
    <w:rsid w:val="00782D14"/>
    <w:rsid w:val="0078486B"/>
    <w:rsid w:val="007853B3"/>
    <w:rsid w:val="007860A5"/>
    <w:rsid w:val="007864B8"/>
    <w:rsid w:val="007869F3"/>
    <w:rsid w:val="007870B1"/>
    <w:rsid w:val="0078727C"/>
    <w:rsid w:val="00787585"/>
    <w:rsid w:val="00787E99"/>
    <w:rsid w:val="00790092"/>
    <w:rsid w:val="00790FF7"/>
    <w:rsid w:val="0079186C"/>
    <w:rsid w:val="00792986"/>
    <w:rsid w:val="007934F7"/>
    <w:rsid w:val="00793634"/>
    <w:rsid w:val="0079527E"/>
    <w:rsid w:val="007957E6"/>
    <w:rsid w:val="0079619B"/>
    <w:rsid w:val="007962DB"/>
    <w:rsid w:val="007968C8"/>
    <w:rsid w:val="0079764C"/>
    <w:rsid w:val="007A0073"/>
    <w:rsid w:val="007A1511"/>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271"/>
    <w:rsid w:val="007C1D88"/>
    <w:rsid w:val="007C27DD"/>
    <w:rsid w:val="007C288E"/>
    <w:rsid w:val="007C2D08"/>
    <w:rsid w:val="007C2DC9"/>
    <w:rsid w:val="007C2F69"/>
    <w:rsid w:val="007C4445"/>
    <w:rsid w:val="007C5197"/>
    <w:rsid w:val="007C626F"/>
    <w:rsid w:val="007D017A"/>
    <w:rsid w:val="007D0317"/>
    <w:rsid w:val="007D08A7"/>
    <w:rsid w:val="007D180F"/>
    <w:rsid w:val="007D18C0"/>
    <w:rsid w:val="007D1D68"/>
    <w:rsid w:val="007D2510"/>
    <w:rsid w:val="007D283A"/>
    <w:rsid w:val="007D2D71"/>
    <w:rsid w:val="007D31D5"/>
    <w:rsid w:val="007D43DC"/>
    <w:rsid w:val="007D5C90"/>
    <w:rsid w:val="007D7AE7"/>
    <w:rsid w:val="007D7B7E"/>
    <w:rsid w:val="007E0BE6"/>
    <w:rsid w:val="007E0F66"/>
    <w:rsid w:val="007E1DF8"/>
    <w:rsid w:val="007E1F2A"/>
    <w:rsid w:val="007E2C01"/>
    <w:rsid w:val="007E2E21"/>
    <w:rsid w:val="007E4299"/>
    <w:rsid w:val="007E4372"/>
    <w:rsid w:val="007E56CB"/>
    <w:rsid w:val="007E574B"/>
    <w:rsid w:val="007E77B1"/>
    <w:rsid w:val="007F0139"/>
    <w:rsid w:val="007F060D"/>
    <w:rsid w:val="007F0DDD"/>
    <w:rsid w:val="007F3BB6"/>
    <w:rsid w:val="007F449B"/>
    <w:rsid w:val="007F4588"/>
    <w:rsid w:val="007F4A5C"/>
    <w:rsid w:val="007F51B6"/>
    <w:rsid w:val="007F57E2"/>
    <w:rsid w:val="007F5ED1"/>
    <w:rsid w:val="007F5FF1"/>
    <w:rsid w:val="007F6F3C"/>
    <w:rsid w:val="008003D0"/>
    <w:rsid w:val="00800BE7"/>
    <w:rsid w:val="00801906"/>
    <w:rsid w:val="00802839"/>
    <w:rsid w:val="008028A4"/>
    <w:rsid w:val="008040BB"/>
    <w:rsid w:val="008040D0"/>
    <w:rsid w:val="00804806"/>
    <w:rsid w:val="00804A03"/>
    <w:rsid w:val="00805097"/>
    <w:rsid w:val="008054BA"/>
    <w:rsid w:val="00805561"/>
    <w:rsid w:val="00805A44"/>
    <w:rsid w:val="00805D52"/>
    <w:rsid w:val="00805DF9"/>
    <w:rsid w:val="0080674D"/>
    <w:rsid w:val="008075D6"/>
    <w:rsid w:val="00807CC5"/>
    <w:rsid w:val="008102B2"/>
    <w:rsid w:val="0081100D"/>
    <w:rsid w:val="00811BC0"/>
    <w:rsid w:val="00811CAB"/>
    <w:rsid w:val="008125F2"/>
    <w:rsid w:val="00812A03"/>
    <w:rsid w:val="00812A37"/>
    <w:rsid w:val="00812BB6"/>
    <w:rsid w:val="00813A6E"/>
    <w:rsid w:val="0081444A"/>
    <w:rsid w:val="0081472D"/>
    <w:rsid w:val="00814E1B"/>
    <w:rsid w:val="00815173"/>
    <w:rsid w:val="00817BA0"/>
    <w:rsid w:val="008215B3"/>
    <w:rsid w:val="008225CA"/>
    <w:rsid w:val="00823426"/>
    <w:rsid w:val="008237F9"/>
    <w:rsid w:val="00823A66"/>
    <w:rsid w:val="00824269"/>
    <w:rsid w:val="008244FC"/>
    <w:rsid w:val="0082579B"/>
    <w:rsid w:val="00825EE0"/>
    <w:rsid w:val="0082674B"/>
    <w:rsid w:val="008276E5"/>
    <w:rsid w:val="008305D8"/>
    <w:rsid w:val="00830B1E"/>
    <w:rsid w:val="00831A49"/>
    <w:rsid w:val="00832784"/>
    <w:rsid w:val="008352DD"/>
    <w:rsid w:val="008355C5"/>
    <w:rsid w:val="00835EAD"/>
    <w:rsid w:val="0083635E"/>
    <w:rsid w:val="008377D0"/>
    <w:rsid w:val="008403B3"/>
    <w:rsid w:val="008407A9"/>
    <w:rsid w:val="00841258"/>
    <w:rsid w:val="008420B9"/>
    <w:rsid w:val="00842EDC"/>
    <w:rsid w:val="008447AF"/>
    <w:rsid w:val="00845B18"/>
    <w:rsid w:val="00847BA7"/>
    <w:rsid w:val="008504AF"/>
    <w:rsid w:val="00851A34"/>
    <w:rsid w:val="00851ABC"/>
    <w:rsid w:val="00851BD6"/>
    <w:rsid w:val="0085366C"/>
    <w:rsid w:val="00853EF1"/>
    <w:rsid w:val="00854523"/>
    <w:rsid w:val="008546E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4AAC"/>
    <w:rsid w:val="008762A8"/>
    <w:rsid w:val="008768CA"/>
    <w:rsid w:val="008776ED"/>
    <w:rsid w:val="00877C0F"/>
    <w:rsid w:val="00877C65"/>
    <w:rsid w:val="00877EFD"/>
    <w:rsid w:val="008800A7"/>
    <w:rsid w:val="0088031C"/>
    <w:rsid w:val="00880559"/>
    <w:rsid w:val="00880CA1"/>
    <w:rsid w:val="0088220B"/>
    <w:rsid w:val="0088281F"/>
    <w:rsid w:val="00883FD2"/>
    <w:rsid w:val="0088587C"/>
    <w:rsid w:val="0088630D"/>
    <w:rsid w:val="0089021F"/>
    <w:rsid w:val="00890EBD"/>
    <w:rsid w:val="008915B8"/>
    <w:rsid w:val="008916C6"/>
    <w:rsid w:val="0089247B"/>
    <w:rsid w:val="00892DEB"/>
    <w:rsid w:val="00893313"/>
    <w:rsid w:val="00893C5C"/>
    <w:rsid w:val="008948D9"/>
    <w:rsid w:val="0089567F"/>
    <w:rsid w:val="0089755E"/>
    <w:rsid w:val="008A08E5"/>
    <w:rsid w:val="008A0F29"/>
    <w:rsid w:val="008A15F7"/>
    <w:rsid w:val="008A19F7"/>
    <w:rsid w:val="008A1A4A"/>
    <w:rsid w:val="008A49DC"/>
    <w:rsid w:val="008A764D"/>
    <w:rsid w:val="008B05C4"/>
    <w:rsid w:val="008B0A62"/>
    <w:rsid w:val="008B0F46"/>
    <w:rsid w:val="008B15E4"/>
    <w:rsid w:val="008B3387"/>
    <w:rsid w:val="008B3DBD"/>
    <w:rsid w:val="008B4F8A"/>
    <w:rsid w:val="008B52AD"/>
    <w:rsid w:val="008B7049"/>
    <w:rsid w:val="008B7D49"/>
    <w:rsid w:val="008B7D86"/>
    <w:rsid w:val="008B7F68"/>
    <w:rsid w:val="008C148B"/>
    <w:rsid w:val="008C1807"/>
    <w:rsid w:val="008C244E"/>
    <w:rsid w:val="008C4A9F"/>
    <w:rsid w:val="008C56CE"/>
    <w:rsid w:val="008C7CF9"/>
    <w:rsid w:val="008D07F9"/>
    <w:rsid w:val="008D0C27"/>
    <w:rsid w:val="008D0FA8"/>
    <w:rsid w:val="008D0FC9"/>
    <w:rsid w:val="008D2E9F"/>
    <w:rsid w:val="008D348D"/>
    <w:rsid w:val="008D38CD"/>
    <w:rsid w:val="008D3E9D"/>
    <w:rsid w:val="008D5D2C"/>
    <w:rsid w:val="008D6C62"/>
    <w:rsid w:val="008E00BB"/>
    <w:rsid w:val="008E1B2C"/>
    <w:rsid w:val="008E229B"/>
    <w:rsid w:val="008E399C"/>
    <w:rsid w:val="008E5066"/>
    <w:rsid w:val="008E5498"/>
    <w:rsid w:val="008E5D85"/>
    <w:rsid w:val="008E5EBD"/>
    <w:rsid w:val="008E606A"/>
    <w:rsid w:val="008E73E6"/>
    <w:rsid w:val="008E7E3F"/>
    <w:rsid w:val="008F20E5"/>
    <w:rsid w:val="008F238B"/>
    <w:rsid w:val="008F3303"/>
    <w:rsid w:val="008F4CA0"/>
    <w:rsid w:val="008F5194"/>
    <w:rsid w:val="008F6882"/>
    <w:rsid w:val="008F6EA4"/>
    <w:rsid w:val="008F6EAA"/>
    <w:rsid w:val="008F749F"/>
    <w:rsid w:val="00900B11"/>
    <w:rsid w:val="009016F7"/>
    <w:rsid w:val="0090271F"/>
    <w:rsid w:val="00902F91"/>
    <w:rsid w:val="009030EF"/>
    <w:rsid w:val="009031A3"/>
    <w:rsid w:val="00903E2A"/>
    <w:rsid w:val="0090442B"/>
    <w:rsid w:val="009056DD"/>
    <w:rsid w:val="00905E61"/>
    <w:rsid w:val="00906106"/>
    <w:rsid w:val="009066F0"/>
    <w:rsid w:val="00907479"/>
    <w:rsid w:val="00910415"/>
    <w:rsid w:val="009118B8"/>
    <w:rsid w:val="00916296"/>
    <w:rsid w:val="00916396"/>
    <w:rsid w:val="009163CB"/>
    <w:rsid w:val="009167B9"/>
    <w:rsid w:val="00916C24"/>
    <w:rsid w:val="00917303"/>
    <w:rsid w:val="0091784D"/>
    <w:rsid w:val="00917F7D"/>
    <w:rsid w:val="0092023F"/>
    <w:rsid w:val="00920A73"/>
    <w:rsid w:val="00921DF5"/>
    <w:rsid w:val="00923F6E"/>
    <w:rsid w:val="00925398"/>
    <w:rsid w:val="009259BE"/>
    <w:rsid w:val="009274B5"/>
    <w:rsid w:val="00927655"/>
    <w:rsid w:val="00927687"/>
    <w:rsid w:val="00927BCD"/>
    <w:rsid w:val="0093166B"/>
    <w:rsid w:val="00932033"/>
    <w:rsid w:val="00932079"/>
    <w:rsid w:val="00933F02"/>
    <w:rsid w:val="00934079"/>
    <w:rsid w:val="00934732"/>
    <w:rsid w:val="00934884"/>
    <w:rsid w:val="00934B6B"/>
    <w:rsid w:val="009355E1"/>
    <w:rsid w:val="00935668"/>
    <w:rsid w:val="00935752"/>
    <w:rsid w:val="00936840"/>
    <w:rsid w:val="00936C92"/>
    <w:rsid w:val="00937C1A"/>
    <w:rsid w:val="00937C38"/>
    <w:rsid w:val="0094173D"/>
    <w:rsid w:val="0094221C"/>
    <w:rsid w:val="00942AAC"/>
    <w:rsid w:val="00942DCD"/>
    <w:rsid w:val="00942EC2"/>
    <w:rsid w:val="00943450"/>
    <w:rsid w:val="00943A72"/>
    <w:rsid w:val="00943D0B"/>
    <w:rsid w:val="00946DB9"/>
    <w:rsid w:val="00946DBD"/>
    <w:rsid w:val="009471E0"/>
    <w:rsid w:val="00950F6A"/>
    <w:rsid w:val="009515B3"/>
    <w:rsid w:val="00951CD4"/>
    <w:rsid w:val="009524ED"/>
    <w:rsid w:val="00954AE0"/>
    <w:rsid w:val="00955107"/>
    <w:rsid w:val="00957929"/>
    <w:rsid w:val="00960738"/>
    <w:rsid w:val="00961153"/>
    <w:rsid w:val="00963E78"/>
    <w:rsid w:val="00964204"/>
    <w:rsid w:val="009659D9"/>
    <w:rsid w:val="009675EE"/>
    <w:rsid w:val="00971C8A"/>
    <w:rsid w:val="00971F09"/>
    <w:rsid w:val="009720FA"/>
    <w:rsid w:val="009727E8"/>
    <w:rsid w:val="009728A6"/>
    <w:rsid w:val="0097477A"/>
    <w:rsid w:val="00975345"/>
    <w:rsid w:val="00975B9B"/>
    <w:rsid w:val="00977568"/>
    <w:rsid w:val="009778FE"/>
    <w:rsid w:val="00977B9A"/>
    <w:rsid w:val="00980682"/>
    <w:rsid w:val="00982033"/>
    <w:rsid w:val="00982B95"/>
    <w:rsid w:val="009858F6"/>
    <w:rsid w:val="00986759"/>
    <w:rsid w:val="00990130"/>
    <w:rsid w:val="009906FA"/>
    <w:rsid w:val="00991F97"/>
    <w:rsid w:val="00992CD7"/>
    <w:rsid w:val="00992DA1"/>
    <w:rsid w:val="00992F20"/>
    <w:rsid w:val="00992FBD"/>
    <w:rsid w:val="00993129"/>
    <w:rsid w:val="00994536"/>
    <w:rsid w:val="009947F3"/>
    <w:rsid w:val="00994BF0"/>
    <w:rsid w:val="00994CB5"/>
    <w:rsid w:val="0099571B"/>
    <w:rsid w:val="00995B70"/>
    <w:rsid w:val="009965DB"/>
    <w:rsid w:val="00996B82"/>
    <w:rsid w:val="0099714E"/>
    <w:rsid w:val="00997B89"/>
    <w:rsid w:val="00997D91"/>
    <w:rsid w:val="009A0709"/>
    <w:rsid w:val="009A080E"/>
    <w:rsid w:val="009A0B12"/>
    <w:rsid w:val="009A101F"/>
    <w:rsid w:val="009A2784"/>
    <w:rsid w:val="009A29B1"/>
    <w:rsid w:val="009A4DEB"/>
    <w:rsid w:val="009A60AD"/>
    <w:rsid w:val="009A6944"/>
    <w:rsid w:val="009B0C84"/>
    <w:rsid w:val="009B10AC"/>
    <w:rsid w:val="009B1EF1"/>
    <w:rsid w:val="009B33C7"/>
    <w:rsid w:val="009B3F03"/>
    <w:rsid w:val="009B42EC"/>
    <w:rsid w:val="009B4792"/>
    <w:rsid w:val="009B57EA"/>
    <w:rsid w:val="009B676E"/>
    <w:rsid w:val="009B78D4"/>
    <w:rsid w:val="009C0CE3"/>
    <w:rsid w:val="009C1021"/>
    <w:rsid w:val="009C2D4A"/>
    <w:rsid w:val="009C30D7"/>
    <w:rsid w:val="009C395D"/>
    <w:rsid w:val="009C567E"/>
    <w:rsid w:val="009C692F"/>
    <w:rsid w:val="009D0452"/>
    <w:rsid w:val="009D1423"/>
    <w:rsid w:val="009D256D"/>
    <w:rsid w:val="009D25D9"/>
    <w:rsid w:val="009D3B54"/>
    <w:rsid w:val="009D481E"/>
    <w:rsid w:val="009D54FD"/>
    <w:rsid w:val="009D6549"/>
    <w:rsid w:val="009D676A"/>
    <w:rsid w:val="009D6BB6"/>
    <w:rsid w:val="009E282D"/>
    <w:rsid w:val="009E2C90"/>
    <w:rsid w:val="009E6ADF"/>
    <w:rsid w:val="009E7BCF"/>
    <w:rsid w:val="009E7D58"/>
    <w:rsid w:val="009F1226"/>
    <w:rsid w:val="009F13E9"/>
    <w:rsid w:val="009F14D5"/>
    <w:rsid w:val="009F1D50"/>
    <w:rsid w:val="009F213A"/>
    <w:rsid w:val="009F3C15"/>
    <w:rsid w:val="009F3DCB"/>
    <w:rsid w:val="009F78DD"/>
    <w:rsid w:val="00A00291"/>
    <w:rsid w:val="00A004D4"/>
    <w:rsid w:val="00A008A8"/>
    <w:rsid w:val="00A00E2E"/>
    <w:rsid w:val="00A013BB"/>
    <w:rsid w:val="00A019DB"/>
    <w:rsid w:val="00A02C69"/>
    <w:rsid w:val="00A02ECE"/>
    <w:rsid w:val="00A0300B"/>
    <w:rsid w:val="00A037C2"/>
    <w:rsid w:val="00A039B5"/>
    <w:rsid w:val="00A03CB4"/>
    <w:rsid w:val="00A059F2"/>
    <w:rsid w:val="00A06B61"/>
    <w:rsid w:val="00A10F02"/>
    <w:rsid w:val="00A10F0A"/>
    <w:rsid w:val="00A11623"/>
    <w:rsid w:val="00A119B7"/>
    <w:rsid w:val="00A11A41"/>
    <w:rsid w:val="00A12DF2"/>
    <w:rsid w:val="00A141FD"/>
    <w:rsid w:val="00A15377"/>
    <w:rsid w:val="00A15877"/>
    <w:rsid w:val="00A15901"/>
    <w:rsid w:val="00A16B92"/>
    <w:rsid w:val="00A1766D"/>
    <w:rsid w:val="00A1796E"/>
    <w:rsid w:val="00A17A00"/>
    <w:rsid w:val="00A2022F"/>
    <w:rsid w:val="00A21916"/>
    <w:rsid w:val="00A21EF8"/>
    <w:rsid w:val="00A249A2"/>
    <w:rsid w:val="00A24C13"/>
    <w:rsid w:val="00A24E69"/>
    <w:rsid w:val="00A25246"/>
    <w:rsid w:val="00A2560B"/>
    <w:rsid w:val="00A25851"/>
    <w:rsid w:val="00A25EAB"/>
    <w:rsid w:val="00A27664"/>
    <w:rsid w:val="00A276A2"/>
    <w:rsid w:val="00A300FD"/>
    <w:rsid w:val="00A30569"/>
    <w:rsid w:val="00A30D63"/>
    <w:rsid w:val="00A30F7B"/>
    <w:rsid w:val="00A3169D"/>
    <w:rsid w:val="00A31757"/>
    <w:rsid w:val="00A31AED"/>
    <w:rsid w:val="00A33116"/>
    <w:rsid w:val="00A34412"/>
    <w:rsid w:val="00A344E2"/>
    <w:rsid w:val="00A34781"/>
    <w:rsid w:val="00A3507E"/>
    <w:rsid w:val="00A36657"/>
    <w:rsid w:val="00A373D1"/>
    <w:rsid w:val="00A377DE"/>
    <w:rsid w:val="00A37A75"/>
    <w:rsid w:val="00A40411"/>
    <w:rsid w:val="00A41BE5"/>
    <w:rsid w:val="00A41DDF"/>
    <w:rsid w:val="00A42793"/>
    <w:rsid w:val="00A43F9E"/>
    <w:rsid w:val="00A44C95"/>
    <w:rsid w:val="00A44D23"/>
    <w:rsid w:val="00A45482"/>
    <w:rsid w:val="00A45534"/>
    <w:rsid w:val="00A46408"/>
    <w:rsid w:val="00A46CD7"/>
    <w:rsid w:val="00A46D97"/>
    <w:rsid w:val="00A4794E"/>
    <w:rsid w:val="00A506F6"/>
    <w:rsid w:val="00A50C92"/>
    <w:rsid w:val="00A50E4C"/>
    <w:rsid w:val="00A51584"/>
    <w:rsid w:val="00A53724"/>
    <w:rsid w:val="00A53A63"/>
    <w:rsid w:val="00A5418C"/>
    <w:rsid w:val="00A54F14"/>
    <w:rsid w:val="00A556C2"/>
    <w:rsid w:val="00A567D5"/>
    <w:rsid w:val="00A57C56"/>
    <w:rsid w:val="00A6210F"/>
    <w:rsid w:val="00A62E64"/>
    <w:rsid w:val="00A62EF9"/>
    <w:rsid w:val="00A64844"/>
    <w:rsid w:val="00A65224"/>
    <w:rsid w:val="00A66D8D"/>
    <w:rsid w:val="00A675D2"/>
    <w:rsid w:val="00A70B8D"/>
    <w:rsid w:val="00A7124D"/>
    <w:rsid w:val="00A72CF1"/>
    <w:rsid w:val="00A7305B"/>
    <w:rsid w:val="00A73B48"/>
    <w:rsid w:val="00A74808"/>
    <w:rsid w:val="00A75096"/>
    <w:rsid w:val="00A755EC"/>
    <w:rsid w:val="00A75950"/>
    <w:rsid w:val="00A766A0"/>
    <w:rsid w:val="00A7761A"/>
    <w:rsid w:val="00A81DA0"/>
    <w:rsid w:val="00A8209F"/>
    <w:rsid w:val="00A82346"/>
    <w:rsid w:val="00A8237D"/>
    <w:rsid w:val="00A83786"/>
    <w:rsid w:val="00A848A4"/>
    <w:rsid w:val="00A86203"/>
    <w:rsid w:val="00A871DA"/>
    <w:rsid w:val="00A900F2"/>
    <w:rsid w:val="00A92370"/>
    <w:rsid w:val="00A930E5"/>
    <w:rsid w:val="00A93850"/>
    <w:rsid w:val="00A93A49"/>
    <w:rsid w:val="00A93D58"/>
    <w:rsid w:val="00A94394"/>
    <w:rsid w:val="00A94BA6"/>
    <w:rsid w:val="00A963EC"/>
    <w:rsid w:val="00A9671C"/>
    <w:rsid w:val="00A9754D"/>
    <w:rsid w:val="00AA0E8A"/>
    <w:rsid w:val="00AA3187"/>
    <w:rsid w:val="00AA3F44"/>
    <w:rsid w:val="00AA424C"/>
    <w:rsid w:val="00AA4FEF"/>
    <w:rsid w:val="00AA53F1"/>
    <w:rsid w:val="00AA5901"/>
    <w:rsid w:val="00AA6819"/>
    <w:rsid w:val="00AA68DA"/>
    <w:rsid w:val="00AA6BA2"/>
    <w:rsid w:val="00AA7E7C"/>
    <w:rsid w:val="00AB026F"/>
    <w:rsid w:val="00AB167C"/>
    <w:rsid w:val="00AB1D53"/>
    <w:rsid w:val="00AB2D12"/>
    <w:rsid w:val="00AB2DE9"/>
    <w:rsid w:val="00AB39C7"/>
    <w:rsid w:val="00AB3D6D"/>
    <w:rsid w:val="00AB4D3C"/>
    <w:rsid w:val="00AB5D98"/>
    <w:rsid w:val="00AB6728"/>
    <w:rsid w:val="00AB6A41"/>
    <w:rsid w:val="00AC1580"/>
    <w:rsid w:val="00AC1DDD"/>
    <w:rsid w:val="00AC1EB6"/>
    <w:rsid w:val="00AC297A"/>
    <w:rsid w:val="00AC2ABD"/>
    <w:rsid w:val="00AC38DA"/>
    <w:rsid w:val="00AC4009"/>
    <w:rsid w:val="00AC41FE"/>
    <w:rsid w:val="00AC4A34"/>
    <w:rsid w:val="00AC4BEE"/>
    <w:rsid w:val="00AC5918"/>
    <w:rsid w:val="00AC5986"/>
    <w:rsid w:val="00AC61A7"/>
    <w:rsid w:val="00AC68F0"/>
    <w:rsid w:val="00AC68F2"/>
    <w:rsid w:val="00AC79FA"/>
    <w:rsid w:val="00AC7BBF"/>
    <w:rsid w:val="00AD1155"/>
    <w:rsid w:val="00AD13D7"/>
    <w:rsid w:val="00AD34D0"/>
    <w:rsid w:val="00AD3DFC"/>
    <w:rsid w:val="00AD62D7"/>
    <w:rsid w:val="00AD670F"/>
    <w:rsid w:val="00AE1479"/>
    <w:rsid w:val="00AE1675"/>
    <w:rsid w:val="00AE2B24"/>
    <w:rsid w:val="00AE34EF"/>
    <w:rsid w:val="00AE3D5C"/>
    <w:rsid w:val="00AE406F"/>
    <w:rsid w:val="00AE4241"/>
    <w:rsid w:val="00AE4CBE"/>
    <w:rsid w:val="00AE61AA"/>
    <w:rsid w:val="00AE681E"/>
    <w:rsid w:val="00AE73AF"/>
    <w:rsid w:val="00AE7C76"/>
    <w:rsid w:val="00AE7FA7"/>
    <w:rsid w:val="00AF00A7"/>
    <w:rsid w:val="00AF09C8"/>
    <w:rsid w:val="00AF1369"/>
    <w:rsid w:val="00AF39D7"/>
    <w:rsid w:val="00AF4E5E"/>
    <w:rsid w:val="00AF57EB"/>
    <w:rsid w:val="00AF59DD"/>
    <w:rsid w:val="00AF632F"/>
    <w:rsid w:val="00AF63CE"/>
    <w:rsid w:val="00AF7A4E"/>
    <w:rsid w:val="00B00E44"/>
    <w:rsid w:val="00B01511"/>
    <w:rsid w:val="00B04067"/>
    <w:rsid w:val="00B04178"/>
    <w:rsid w:val="00B05E89"/>
    <w:rsid w:val="00B0637C"/>
    <w:rsid w:val="00B068DB"/>
    <w:rsid w:val="00B069A1"/>
    <w:rsid w:val="00B06F4C"/>
    <w:rsid w:val="00B0703E"/>
    <w:rsid w:val="00B07876"/>
    <w:rsid w:val="00B07A2A"/>
    <w:rsid w:val="00B07C05"/>
    <w:rsid w:val="00B07C06"/>
    <w:rsid w:val="00B10862"/>
    <w:rsid w:val="00B10F74"/>
    <w:rsid w:val="00B1283D"/>
    <w:rsid w:val="00B13219"/>
    <w:rsid w:val="00B135ED"/>
    <w:rsid w:val="00B136B5"/>
    <w:rsid w:val="00B15449"/>
    <w:rsid w:val="00B16A36"/>
    <w:rsid w:val="00B16B74"/>
    <w:rsid w:val="00B20E7B"/>
    <w:rsid w:val="00B21B86"/>
    <w:rsid w:val="00B231BE"/>
    <w:rsid w:val="00B251CA"/>
    <w:rsid w:val="00B26361"/>
    <w:rsid w:val="00B270E6"/>
    <w:rsid w:val="00B30011"/>
    <w:rsid w:val="00B3096B"/>
    <w:rsid w:val="00B30C2C"/>
    <w:rsid w:val="00B30EB8"/>
    <w:rsid w:val="00B323EA"/>
    <w:rsid w:val="00B325D1"/>
    <w:rsid w:val="00B333FA"/>
    <w:rsid w:val="00B3363E"/>
    <w:rsid w:val="00B34833"/>
    <w:rsid w:val="00B35022"/>
    <w:rsid w:val="00B378F1"/>
    <w:rsid w:val="00B379C6"/>
    <w:rsid w:val="00B37A1C"/>
    <w:rsid w:val="00B37C34"/>
    <w:rsid w:val="00B40C6B"/>
    <w:rsid w:val="00B40FC8"/>
    <w:rsid w:val="00B414A9"/>
    <w:rsid w:val="00B42F32"/>
    <w:rsid w:val="00B4450A"/>
    <w:rsid w:val="00B45677"/>
    <w:rsid w:val="00B467E0"/>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6E"/>
    <w:rsid w:val="00B60382"/>
    <w:rsid w:val="00B60548"/>
    <w:rsid w:val="00B61390"/>
    <w:rsid w:val="00B6146F"/>
    <w:rsid w:val="00B61A45"/>
    <w:rsid w:val="00B61B08"/>
    <w:rsid w:val="00B62CC9"/>
    <w:rsid w:val="00B62D0E"/>
    <w:rsid w:val="00B630FD"/>
    <w:rsid w:val="00B63C82"/>
    <w:rsid w:val="00B63E1C"/>
    <w:rsid w:val="00B64962"/>
    <w:rsid w:val="00B70D56"/>
    <w:rsid w:val="00B70DB6"/>
    <w:rsid w:val="00B72E82"/>
    <w:rsid w:val="00B738E3"/>
    <w:rsid w:val="00B75094"/>
    <w:rsid w:val="00B751CB"/>
    <w:rsid w:val="00B80DC2"/>
    <w:rsid w:val="00B80E33"/>
    <w:rsid w:val="00B81FB3"/>
    <w:rsid w:val="00B8298D"/>
    <w:rsid w:val="00B84285"/>
    <w:rsid w:val="00B84949"/>
    <w:rsid w:val="00B84BAA"/>
    <w:rsid w:val="00B84C52"/>
    <w:rsid w:val="00B86678"/>
    <w:rsid w:val="00B87018"/>
    <w:rsid w:val="00B90735"/>
    <w:rsid w:val="00B929C6"/>
    <w:rsid w:val="00B942D0"/>
    <w:rsid w:val="00B947E0"/>
    <w:rsid w:val="00B94996"/>
    <w:rsid w:val="00B94C54"/>
    <w:rsid w:val="00B963CD"/>
    <w:rsid w:val="00B96F14"/>
    <w:rsid w:val="00B97420"/>
    <w:rsid w:val="00BA049B"/>
    <w:rsid w:val="00BA0593"/>
    <w:rsid w:val="00BA06B3"/>
    <w:rsid w:val="00BA0823"/>
    <w:rsid w:val="00BA3E9D"/>
    <w:rsid w:val="00BA5C3F"/>
    <w:rsid w:val="00BA6E76"/>
    <w:rsid w:val="00BA7E6F"/>
    <w:rsid w:val="00BB10E3"/>
    <w:rsid w:val="00BB29B9"/>
    <w:rsid w:val="00BB3A6F"/>
    <w:rsid w:val="00BB3ACD"/>
    <w:rsid w:val="00BB3AE8"/>
    <w:rsid w:val="00BB4B99"/>
    <w:rsid w:val="00BB56C9"/>
    <w:rsid w:val="00BB5A99"/>
    <w:rsid w:val="00BB5BDD"/>
    <w:rsid w:val="00BB6E70"/>
    <w:rsid w:val="00BB7339"/>
    <w:rsid w:val="00BB781A"/>
    <w:rsid w:val="00BB7925"/>
    <w:rsid w:val="00BC2574"/>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D3"/>
    <w:rsid w:val="00BD52FC"/>
    <w:rsid w:val="00BD55CC"/>
    <w:rsid w:val="00BD77D5"/>
    <w:rsid w:val="00BD78DE"/>
    <w:rsid w:val="00BE0A49"/>
    <w:rsid w:val="00BE1E53"/>
    <w:rsid w:val="00BE1E5D"/>
    <w:rsid w:val="00BE2499"/>
    <w:rsid w:val="00BE2C47"/>
    <w:rsid w:val="00BE360E"/>
    <w:rsid w:val="00BE4752"/>
    <w:rsid w:val="00BE6F59"/>
    <w:rsid w:val="00BE7124"/>
    <w:rsid w:val="00BE790D"/>
    <w:rsid w:val="00BF0A7A"/>
    <w:rsid w:val="00BF1897"/>
    <w:rsid w:val="00BF1CDE"/>
    <w:rsid w:val="00BF4F97"/>
    <w:rsid w:val="00BF61AA"/>
    <w:rsid w:val="00BF6C2A"/>
    <w:rsid w:val="00BF7744"/>
    <w:rsid w:val="00C008E9"/>
    <w:rsid w:val="00C0114E"/>
    <w:rsid w:val="00C01EDD"/>
    <w:rsid w:val="00C037D5"/>
    <w:rsid w:val="00C03F9C"/>
    <w:rsid w:val="00C042AF"/>
    <w:rsid w:val="00C04C15"/>
    <w:rsid w:val="00C067D9"/>
    <w:rsid w:val="00C0746B"/>
    <w:rsid w:val="00C0782C"/>
    <w:rsid w:val="00C079FE"/>
    <w:rsid w:val="00C10FC8"/>
    <w:rsid w:val="00C12393"/>
    <w:rsid w:val="00C126C2"/>
    <w:rsid w:val="00C126C5"/>
    <w:rsid w:val="00C129EA"/>
    <w:rsid w:val="00C12DFA"/>
    <w:rsid w:val="00C15450"/>
    <w:rsid w:val="00C155BD"/>
    <w:rsid w:val="00C156D0"/>
    <w:rsid w:val="00C15CAD"/>
    <w:rsid w:val="00C16AEA"/>
    <w:rsid w:val="00C16C3B"/>
    <w:rsid w:val="00C17614"/>
    <w:rsid w:val="00C2099D"/>
    <w:rsid w:val="00C22FDB"/>
    <w:rsid w:val="00C236C9"/>
    <w:rsid w:val="00C23ABD"/>
    <w:rsid w:val="00C24974"/>
    <w:rsid w:val="00C26457"/>
    <w:rsid w:val="00C27BD1"/>
    <w:rsid w:val="00C31713"/>
    <w:rsid w:val="00C31B6B"/>
    <w:rsid w:val="00C329F7"/>
    <w:rsid w:val="00C33079"/>
    <w:rsid w:val="00C338A8"/>
    <w:rsid w:val="00C346E8"/>
    <w:rsid w:val="00C349AE"/>
    <w:rsid w:val="00C34C05"/>
    <w:rsid w:val="00C35A36"/>
    <w:rsid w:val="00C36A14"/>
    <w:rsid w:val="00C3763A"/>
    <w:rsid w:val="00C37760"/>
    <w:rsid w:val="00C40284"/>
    <w:rsid w:val="00C405BA"/>
    <w:rsid w:val="00C40C43"/>
    <w:rsid w:val="00C41A54"/>
    <w:rsid w:val="00C41A98"/>
    <w:rsid w:val="00C42793"/>
    <w:rsid w:val="00C4320C"/>
    <w:rsid w:val="00C43F70"/>
    <w:rsid w:val="00C44423"/>
    <w:rsid w:val="00C44D77"/>
    <w:rsid w:val="00C4530A"/>
    <w:rsid w:val="00C454EE"/>
    <w:rsid w:val="00C45EAF"/>
    <w:rsid w:val="00C46048"/>
    <w:rsid w:val="00C468C2"/>
    <w:rsid w:val="00C500F7"/>
    <w:rsid w:val="00C50587"/>
    <w:rsid w:val="00C50B52"/>
    <w:rsid w:val="00C51CCA"/>
    <w:rsid w:val="00C53AA7"/>
    <w:rsid w:val="00C54515"/>
    <w:rsid w:val="00C54AB4"/>
    <w:rsid w:val="00C54B3D"/>
    <w:rsid w:val="00C5505D"/>
    <w:rsid w:val="00C55639"/>
    <w:rsid w:val="00C55779"/>
    <w:rsid w:val="00C569B4"/>
    <w:rsid w:val="00C56A75"/>
    <w:rsid w:val="00C57F90"/>
    <w:rsid w:val="00C62D48"/>
    <w:rsid w:val="00C6345B"/>
    <w:rsid w:val="00C63DFE"/>
    <w:rsid w:val="00C6426E"/>
    <w:rsid w:val="00C66606"/>
    <w:rsid w:val="00C7060D"/>
    <w:rsid w:val="00C706A4"/>
    <w:rsid w:val="00C71C22"/>
    <w:rsid w:val="00C72514"/>
    <w:rsid w:val="00C75038"/>
    <w:rsid w:val="00C75741"/>
    <w:rsid w:val="00C75B4E"/>
    <w:rsid w:val="00C779B4"/>
    <w:rsid w:val="00C77A67"/>
    <w:rsid w:val="00C8052C"/>
    <w:rsid w:val="00C8185D"/>
    <w:rsid w:val="00C820BD"/>
    <w:rsid w:val="00C83197"/>
    <w:rsid w:val="00C87A10"/>
    <w:rsid w:val="00C92172"/>
    <w:rsid w:val="00C92CEC"/>
    <w:rsid w:val="00C938AF"/>
    <w:rsid w:val="00C94A2B"/>
    <w:rsid w:val="00CA0600"/>
    <w:rsid w:val="00CA1180"/>
    <w:rsid w:val="00CA3BF1"/>
    <w:rsid w:val="00CA3CFE"/>
    <w:rsid w:val="00CA3D0C"/>
    <w:rsid w:val="00CA4259"/>
    <w:rsid w:val="00CA7969"/>
    <w:rsid w:val="00CA7B1E"/>
    <w:rsid w:val="00CB0156"/>
    <w:rsid w:val="00CB0781"/>
    <w:rsid w:val="00CB0FC4"/>
    <w:rsid w:val="00CB2111"/>
    <w:rsid w:val="00CB23F7"/>
    <w:rsid w:val="00CB2665"/>
    <w:rsid w:val="00CB31AE"/>
    <w:rsid w:val="00CB7391"/>
    <w:rsid w:val="00CB75B3"/>
    <w:rsid w:val="00CC2685"/>
    <w:rsid w:val="00CC28A8"/>
    <w:rsid w:val="00CC31E9"/>
    <w:rsid w:val="00CC436F"/>
    <w:rsid w:val="00CC458D"/>
    <w:rsid w:val="00CC5119"/>
    <w:rsid w:val="00CC56D1"/>
    <w:rsid w:val="00CC6878"/>
    <w:rsid w:val="00CC6DE6"/>
    <w:rsid w:val="00CC6FE6"/>
    <w:rsid w:val="00CC7C7E"/>
    <w:rsid w:val="00CD08E5"/>
    <w:rsid w:val="00CD1309"/>
    <w:rsid w:val="00CD201A"/>
    <w:rsid w:val="00CD39A5"/>
    <w:rsid w:val="00CD43E2"/>
    <w:rsid w:val="00CD4C7B"/>
    <w:rsid w:val="00CD5B30"/>
    <w:rsid w:val="00CD6E85"/>
    <w:rsid w:val="00CE1F64"/>
    <w:rsid w:val="00CE3549"/>
    <w:rsid w:val="00CE35B7"/>
    <w:rsid w:val="00CE44B3"/>
    <w:rsid w:val="00CE50C1"/>
    <w:rsid w:val="00CE56C6"/>
    <w:rsid w:val="00CE5D9C"/>
    <w:rsid w:val="00CE670A"/>
    <w:rsid w:val="00CE6DFE"/>
    <w:rsid w:val="00CE73AB"/>
    <w:rsid w:val="00CE7F57"/>
    <w:rsid w:val="00CF0E5B"/>
    <w:rsid w:val="00CF181D"/>
    <w:rsid w:val="00CF1E30"/>
    <w:rsid w:val="00CF5045"/>
    <w:rsid w:val="00CF52C5"/>
    <w:rsid w:val="00CF5E8A"/>
    <w:rsid w:val="00CF7081"/>
    <w:rsid w:val="00CF74A2"/>
    <w:rsid w:val="00CF7AA1"/>
    <w:rsid w:val="00D04245"/>
    <w:rsid w:val="00D04A49"/>
    <w:rsid w:val="00D05134"/>
    <w:rsid w:val="00D07D63"/>
    <w:rsid w:val="00D101C4"/>
    <w:rsid w:val="00D102B0"/>
    <w:rsid w:val="00D1032A"/>
    <w:rsid w:val="00D10424"/>
    <w:rsid w:val="00D10A46"/>
    <w:rsid w:val="00D12307"/>
    <w:rsid w:val="00D12448"/>
    <w:rsid w:val="00D1363D"/>
    <w:rsid w:val="00D136CF"/>
    <w:rsid w:val="00D1556B"/>
    <w:rsid w:val="00D1696E"/>
    <w:rsid w:val="00D16AA2"/>
    <w:rsid w:val="00D16F87"/>
    <w:rsid w:val="00D17961"/>
    <w:rsid w:val="00D17C37"/>
    <w:rsid w:val="00D221A4"/>
    <w:rsid w:val="00D22861"/>
    <w:rsid w:val="00D24257"/>
    <w:rsid w:val="00D272CE"/>
    <w:rsid w:val="00D2733A"/>
    <w:rsid w:val="00D27D30"/>
    <w:rsid w:val="00D3095C"/>
    <w:rsid w:val="00D30A6B"/>
    <w:rsid w:val="00D30C25"/>
    <w:rsid w:val="00D313E6"/>
    <w:rsid w:val="00D32E10"/>
    <w:rsid w:val="00D3303C"/>
    <w:rsid w:val="00D331C8"/>
    <w:rsid w:val="00D33D90"/>
    <w:rsid w:val="00D33E7F"/>
    <w:rsid w:val="00D34B03"/>
    <w:rsid w:val="00D351C2"/>
    <w:rsid w:val="00D36E4F"/>
    <w:rsid w:val="00D41DD1"/>
    <w:rsid w:val="00D41E58"/>
    <w:rsid w:val="00D42E0A"/>
    <w:rsid w:val="00D43866"/>
    <w:rsid w:val="00D43E63"/>
    <w:rsid w:val="00D44118"/>
    <w:rsid w:val="00D442A1"/>
    <w:rsid w:val="00D44601"/>
    <w:rsid w:val="00D45BE5"/>
    <w:rsid w:val="00D45E4B"/>
    <w:rsid w:val="00D45E5F"/>
    <w:rsid w:val="00D46679"/>
    <w:rsid w:val="00D4748D"/>
    <w:rsid w:val="00D50845"/>
    <w:rsid w:val="00D52948"/>
    <w:rsid w:val="00D52B48"/>
    <w:rsid w:val="00D52E98"/>
    <w:rsid w:val="00D53BD5"/>
    <w:rsid w:val="00D55A4F"/>
    <w:rsid w:val="00D574FD"/>
    <w:rsid w:val="00D617D1"/>
    <w:rsid w:val="00D629A2"/>
    <w:rsid w:val="00D62A78"/>
    <w:rsid w:val="00D63618"/>
    <w:rsid w:val="00D644B7"/>
    <w:rsid w:val="00D64678"/>
    <w:rsid w:val="00D65A7D"/>
    <w:rsid w:val="00D66B31"/>
    <w:rsid w:val="00D700EA"/>
    <w:rsid w:val="00D70DA0"/>
    <w:rsid w:val="00D71212"/>
    <w:rsid w:val="00D71629"/>
    <w:rsid w:val="00D71630"/>
    <w:rsid w:val="00D727F6"/>
    <w:rsid w:val="00D738D6"/>
    <w:rsid w:val="00D738EF"/>
    <w:rsid w:val="00D74737"/>
    <w:rsid w:val="00D752DA"/>
    <w:rsid w:val="00D752EA"/>
    <w:rsid w:val="00D775BC"/>
    <w:rsid w:val="00D77703"/>
    <w:rsid w:val="00D80032"/>
    <w:rsid w:val="00D80795"/>
    <w:rsid w:val="00D80CD2"/>
    <w:rsid w:val="00D80FB0"/>
    <w:rsid w:val="00D8197D"/>
    <w:rsid w:val="00D8270F"/>
    <w:rsid w:val="00D84E32"/>
    <w:rsid w:val="00D84FB4"/>
    <w:rsid w:val="00D8585B"/>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05A9"/>
    <w:rsid w:val="00DA1C4B"/>
    <w:rsid w:val="00DA1D11"/>
    <w:rsid w:val="00DA30F5"/>
    <w:rsid w:val="00DA3271"/>
    <w:rsid w:val="00DA36C1"/>
    <w:rsid w:val="00DA41FD"/>
    <w:rsid w:val="00DA4310"/>
    <w:rsid w:val="00DA4F1D"/>
    <w:rsid w:val="00DA5797"/>
    <w:rsid w:val="00DA7A03"/>
    <w:rsid w:val="00DA7B27"/>
    <w:rsid w:val="00DA7CF8"/>
    <w:rsid w:val="00DA7FCE"/>
    <w:rsid w:val="00DB09A1"/>
    <w:rsid w:val="00DB0AC7"/>
    <w:rsid w:val="00DB1570"/>
    <w:rsid w:val="00DB164C"/>
    <w:rsid w:val="00DB1818"/>
    <w:rsid w:val="00DB391E"/>
    <w:rsid w:val="00DB4112"/>
    <w:rsid w:val="00DB54BB"/>
    <w:rsid w:val="00DB5517"/>
    <w:rsid w:val="00DB555D"/>
    <w:rsid w:val="00DB5799"/>
    <w:rsid w:val="00DB5895"/>
    <w:rsid w:val="00DB61EE"/>
    <w:rsid w:val="00DB62B3"/>
    <w:rsid w:val="00DB6CB6"/>
    <w:rsid w:val="00DB6E86"/>
    <w:rsid w:val="00DB7370"/>
    <w:rsid w:val="00DC103E"/>
    <w:rsid w:val="00DC1741"/>
    <w:rsid w:val="00DC234B"/>
    <w:rsid w:val="00DC2BB4"/>
    <w:rsid w:val="00DC309B"/>
    <w:rsid w:val="00DC3D55"/>
    <w:rsid w:val="00DC4DA2"/>
    <w:rsid w:val="00DC4F46"/>
    <w:rsid w:val="00DC6276"/>
    <w:rsid w:val="00DC6B0C"/>
    <w:rsid w:val="00DC7732"/>
    <w:rsid w:val="00DD015C"/>
    <w:rsid w:val="00DD2536"/>
    <w:rsid w:val="00DD3754"/>
    <w:rsid w:val="00DD4B22"/>
    <w:rsid w:val="00DD5327"/>
    <w:rsid w:val="00DD6A01"/>
    <w:rsid w:val="00DE09ED"/>
    <w:rsid w:val="00DE10F6"/>
    <w:rsid w:val="00DE13B2"/>
    <w:rsid w:val="00DE2BA3"/>
    <w:rsid w:val="00DE354E"/>
    <w:rsid w:val="00DE3ECC"/>
    <w:rsid w:val="00DE3FEC"/>
    <w:rsid w:val="00DE60F1"/>
    <w:rsid w:val="00DE6265"/>
    <w:rsid w:val="00DE79CF"/>
    <w:rsid w:val="00DE7CAC"/>
    <w:rsid w:val="00DF0452"/>
    <w:rsid w:val="00DF0592"/>
    <w:rsid w:val="00DF05F6"/>
    <w:rsid w:val="00DF1BD6"/>
    <w:rsid w:val="00DF20B2"/>
    <w:rsid w:val="00DF2764"/>
    <w:rsid w:val="00DF2D1C"/>
    <w:rsid w:val="00DF3663"/>
    <w:rsid w:val="00DF3A80"/>
    <w:rsid w:val="00DF501D"/>
    <w:rsid w:val="00DF5935"/>
    <w:rsid w:val="00DF5A81"/>
    <w:rsid w:val="00DF7B66"/>
    <w:rsid w:val="00DF7C77"/>
    <w:rsid w:val="00DF7F02"/>
    <w:rsid w:val="00DF7FDF"/>
    <w:rsid w:val="00E00BBA"/>
    <w:rsid w:val="00E03465"/>
    <w:rsid w:val="00E03C0D"/>
    <w:rsid w:val="00E0611B"/>
    <w:rsid w:val="00E06A62"/>
    <w:rsid w:val="00E06C99"/>
    <w:rsid w:val="00E06CCF"/>
    <w:rsid w:val="00E06D6A"/>
    <w:rsid w:val="00E1081C"/>
    <w:rsid w:val="00E10D23"/>
    <w:rsid w:val="00E11863"/>
    <w:rsid w:val="00E11F47"/>
    <w:rsid w:val="00E12250"/>
    <w:rsid w:val="00E146C2"/>
    <w:rsid w:val="00E1570D"/>
    <w:rsid w:val="00E1639F"/>
    <w:rsid w:val="00E16A65"/>
    <w:rsid w:val="00E16CF7"/>
    <w:rsid w:val="00E21351"/>
    <w:rsid w:val="00E21DF0"/>
    <w:rsid w:val="00E22600"/>
    <w:rsid w:val="00E23C5D"/>
    <w:rsid w:val="00E24CBD"/>
    <w:rsid w:val="00E251A2"/>
    <w:rsid w:val="00E2572E"/>
    <w:rsid w:val="00E25859"/>
    <w:rsid w:val="00E26110"/>
    <w:rsid w:val="00E271D3"/>
    <w:rsid w:val="00E3007F"/>
    <w:rsid w:val="00E314A5"/>
    <w:rsid w:val="00E323E3"/>
    <w:rsid w:val="00E32FB9"/>
    <w:rsid w:val="00E33F83"/>
    <w:rsid w:val="00E351E1"/>
    <w:rsid w:val="00E35AD9"/>
    <w:rsid w:val="00E36776"/>
    <w:rsid w:val="00E36BE4"/>
    <w:rsid w:val="00E373EF"/>
    <w:rsid w:val="00E37738"/>
    <w:rsid w:val="00E37A03"/>
    <w:rsid w:val="00E37CF5"/>
    <w:rsid w:val="00E410DD"/>
    <w:rsid w:val="00E42167"/>
    <w:rsid w:val="00E421AF"/>
    <w:rsid w:val="00E43461"/>
    <w:rsid w:val="00E442A0"/>
    <w:rsid w:val="00E45313"/>
    <w:rsid w:val="00E45D6D"/>
    <w:rsid w:val="00E47128"/>
    <w:rsid w:val="00E47ADD"/>
    <w:rsid w:val="00E50DB9"/>
    <w:rsid w:val="00E50FBD"/>
    <w:rsid w:val="00E514CE"/>
    <w:rsid w:val="00E52084"/>
    <w:rsid w:val="00E52425"/>
    <w:rsid w:val="00E530DF"/>
    <w:rsid w:val="00E557CE"/>
    <w:rsid w:val="00E55B4B"/>
    <w:rsid w:val="00E56057"/>
    <w:rsid w:val="00E56978"/>
    <w:rsid w:val="00E5699E"/>
    <w:rsid w:val="00E57DB7"/>
    <w:rsid w:val="00E6091F"/>
    <w:rsid w:val="00E60C38"/>
    <w:rsid w:val="00E624D0"/>
    <w:rsid w:val="00E62835"/>
    <w:rsid w:val="00E62CE1"/>
    <w:rsid w:val="00E65B1E"/>
    <w:rsid w:val="00E66652"/>
    <w:rsid w:val="00E666BE"/>
    <w:rsid w:val="00E66A09"/>
    <w:rsid w:val="00E66C0D"/>
    <w:rsid w:val="00E67277"/>
    <w:rsid w:val="00E67BDB"/>
    <w:rsid w:val="00E70048"/>
    <w:rsid w:val="00E709B8"/>
    <w:rsid w:val="00E70E61"/>
    <w:rsid w:val="00E71029"/>
    <w:rsid w:val="00E711C5"/>
    <w:rsid w:val="00E71468"/>
    <w:rsid w:val="00E72217"/>
    <w:rsid w:val="00E72477"/>
    <w:rsid w:val="00E72970"/>
    <w:rsid w:val="00E73A68"/>
    <w:rsid w:val="00E73C41"/>
    <w:rsid w:val="00E75472"/>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0F9C"/>
    <w:rsid w:val="00E9162C"/>
    <w:rsid w:val="00E929E1"/>
    <w:rsid w:val="00E92EE8"/>
    <w:rsid w:val="00E930D8"/>
    <w:rsid w:val="00E93B17"/>
    <w:rsid w:val="00E9629F"/>
    <w:rsid w:val="00E964C9"/>
    <w:rsid w:val="00E9659B"/>
    <w:rsid w:val="00EA0060"/>
    <w:rsid w:val="00EA0512"/>
    <w:rsid w:val="00EA05B0"/>
    <w:rsid w:val="00EA0D65"/>
    <w:rsid w:val="00EA0F74"/>
    <w:rsid w:val="00EA2E0A"/>
    <w:rsid w:val="00EA386B"/>
    <w:rsid w:val="00EA40E1"/>
    <w:rsid w:val="00EA5A39"/>
    <w:rsid w:val="00EA5D51"/>
    <w:rsid w:val="00EA65EB"/>
    <w:rsid w:val="00EA66F1"/>
    <w:rsid w:val="00EA7555"/>
    <w:rsid w:val="00EA7C1D"/>
    <w:rsid w:val="00EA7C8E"/>
    <w:rsid w:val="00EB02B2"/>
    <w:rsid w:val="00EB0C43"/>
    <w:rsid w:val="00EB1A49"/>
    <w:rsid w:val="00EB231B"/>
    <w:rsid w:val="00EB28BC"/>
    <w:rsid w:val="00EB2C8C"/>
    <w:rsid w:val="00EB2D99"/>
    <w:rsid w:val="00EB3419"/>
    <w:rsid w:val="00EB3DBE"/>
    <w:rsid w:val="00EB5118"/>
    <w:rsid w:val="00EB5144"/>
    <w:rsid w:val="00EB7F85"/>
    <w:rsid w:val="00EC03EC"/>
    <w:rsid w:val="00EC051C"/>
    <w:rsid w:val="00EC0A4A"/>
    <w:rsid w:val="00EC0DCE"/>
    <w:rsid w:val="00EC184D"/>
    <w:rsid w:val="00EC241E"/>
    <w:rsid w:val="00EC4A25"/>
    <w:rsid w:val="00EC5403"/>
    <w:rsid w:val="00EC5568"/>
    <w:rsid w:val="00EC5E6B"/>
    <w:rsid w:val="00EC64A0"/>
    <w:rsid w:val="00EC7251"/>
    <w:rsid w:val="00EC75BA"/>
    <w:rsid w:val="00EC7A03"/>
    <w:rsid w:val="00ED0193"/>
    <w:rsid w:val="00ED106F"/>
    <w:rsid w:val="00ED13B4"/>
    <w:rsid w:val="00ED313B"/>
    <w:rsid w:val="00ED32D4"/>
    <w:rsid w:val="00ED4881"/>
    <w:rsid w:val="00ED5BD8"/>
    <w:rsid w:val="00ED62E4"/>
    <w:rsid w:val="00ED659A"/>
    <w:rsid w:val="00ED76DF"/>
    <w:rsid w:val="00ED77FA"/>
    <w:rsid w:val="00ED7822"/>
    <w:rsid w:val="00ED7AA4"/>
    <w:rsid w:val="00ED7BCA"/>
    <w:rsid w:val="00EE06CF"/>
    <w:rsid w:val="00EE134F"/>
    <w:rsid w:val="00EE2163"/>
    <w:rsid w:val="00EE3405"/>
    <w:rsid w:val="00EE3EAE"/>
    <w:rsid w:val="00EE42BE"/>
    <w:rsid w:val="00EE498C"/>
    <w:rsid w:val="00EE5BB5"/>
    <w:rsid w:val="00EE7421"/>
    <w:rsid w:val="00EF1C76"/>
    <w:rsid w:val="00EF46DA"/>
    <w:rsid w:val="00EF546E"/>
    <w:rsid w:val="00EF6798"/>
    <w:rsid w:val="00EF68E6"/>
    <w:rsid w:val="00EF6CB7"/>
    <w:rsid w:val="00EF787D"/>
    <w:rsid w:val="00EF7CC1"/>
    <w:rsid w:val="00F002AA"/>
    <w:rsid w:val="00F021A7"/>
    <w:rsid w:val="00F025A2"/>
    <w:rsid w:val="00F02F67"/>
    <w:rsid w:val="00F033AF"/>
    <w:rsid w:val="00F04CCB"/>
    <w:rsid w:val="00F05931"/>
    <w:rsid w:val="00F0648D"/>
    <w:rsid w:val="00F07D0C"/>
    <w:rsid w:val="00F10697"/>
    <w:rsid w:val="00F1111C"/>
    <w:rsid w:val="00F13E3A"/>
    <w:rsid w:val="00F1618E"/>
    <w:rsid w:val="00F16663"/>
    <w:rsid w:val="00F16FEC"/>
    <w:rsid w:val="00F174D0"/>
    <w:rsid w:val="00F1783F"/>
    <w:rsid w:val="00F17A4C"/>
    <w:rsid w:val="00F2026E"/>
    <w:rsid w:val="00F205BB"/>
    <w:rsid w:val="00F209A1"/>
    <w:rsid w:val="00F213BE"/>
    <w:rsid w:val="00F22F7A"/>
    <w:rsid w:val="00F243CB"/>
    <w:rsid w:val="00F24A86"/>
    <w:rsid w:val="00F2519C"/>
    <w:rsid w:val="00F26BC6"/>
    <w:rsid w:val="00F2757B"/>
    <w:rsid w:val="00F27AC2"/>
    <w:rsid w:val="00F27B1A"/>
    <w:rsid w:val="00F27B46"/>
    <w:rsid w:val="00F27C67"/>
    <w:rsid w:val="00F27F87"/>
    <w:rsid w:val="00F300BD"/>
    <w:rsid w:val="00F32A97"/>
    <w:rsid w:val="00F339A6"/>
    <w:rsid w:val="00F3430F"/>
    <w:rsid w:val="00F34617"/>
    <w:rsid w:val="00F35927"/>
    <w:rsid w:val="00F37743"/>
    <w:rsid w:val="00F40099"/>
    <w:rsid w:val="00F414CF"/>
    <w:rsid w:val="00F41A3A"/>
    <w:rsid w:val="00F41BD0"/>
    <w:rsid w:val="00F44590"/>
    <w:rsid w:val="00F4519C"/>
    <w:rsid w:val="00F4644A"/>
    <w:rsid w:val="00F46469"/>
    <w:rsid w:val="00F469F5"/>
    <w:rsid w:val="00F47CDA"/>
    <w:rsid w:val="00F47F3F"/>
    <w:rsid w:val="00F47FEB"/>
    <w:rsid w:val="00F52B59"/>
    <w:rsid w:val="00F53438"/>
    <w:rsid w:val="00F53506"/>
    <w:rsid w:val="00F53876"/>
    <w:rsid w:val="00F5419C"/>
    <w:rsid w:val="00F54A3D"/>
    <w:rsid w:val="00F55CE9"/>
    <w:rsid w:val="00F56640"/>
    <w:rsid w:val="00F56851"/>
    <w:rsid w:val="00F56A65"/>
    <w:rsid w:val="00F57BF8"/>
    <w:rsid w:val="00F57CEC"/>
    <w:rsid w:val="00F60BEB"/>
    <w:rsid w:val="00F61791"/>
    <w:rsid w:val="00F6357E"/>
    <w:rsid w:val="00F6369B"/>
    <w:rsid w:val="00F64013"/>
    <w:rsid w:val="00F653B8"/>
    <w:rsid w:val="00F65E65"/>
    <w:rsid w:val="00F672E5"/>
    <w:rsid w:val="00F67512"/>
    <w:rsid w:val="00F700CA"/>
    <w:rsid w:val="00F70127"/>
    <w:rsid w:val="00F70778"/>
    <w:rsid w:val="00F71A68"/>
    <w:rsid w:val="00F7227D"/>
    <w:rsid w:val="00F72C7A"/>
    <w:rsid w:val="00F73DC4"/>
    <w:rsid w:val="00F73F91"/>
    <w:rsid w:val="00F75E18"/>
    <w:rsid w:val="00F75EE0"/>
    <w:rsid w:val="00F76090"/>
    <w:rsid w:val="00F76D11"/>
    <w:rsid w:val="00F76F13"/>
    <w:rsid w:val="00F76F8F"/>
    <w:rsid w:val="00F774D0"/>
    <w:rsid w:val="00F778FE"/>
    <w:rsid w:val="00F81146"/>
    <w:rsid w:val="00F82672"/>
    <w:rsid w:val="00F82924"/>
    <w:rsid w:val="00F82D22"/>
    <w:rsid w:val="00F83350"/>
    <w:rsid w:val="00F8447D"/>
    <w:rsid w:val="00F85260"/>
    <w:rsid w:val="00F8549D"/>
    <w:rsid w:val="00F877C3"/>
    <w:rsid w:val="00F87B31"/>
    <w:rsid w:val="00F903AC"/>
    <w:rsid w:val="00F921F8"/>
    <w:rsid w:val="00F92C28"/>
    <w:rsid w:val="00F93A8F"/>
    <w:rsid w:val="00F94AE2"/>
    <w:rsid w:val="00F954FF"/>
    <w:rsid w:val="00F95710"/>
    <w:rsid w:val="00F9705B"/>
    <w:rsid w:val="00FA0039"/>
    <w:rsid w:val="00FA1266"/>
    <w:rsid w:val="00FA1C1A"/>
    <w:rsid w:val="00FA2678"/>
    <w:rsid w:val="00FA2743"/>
    <w:rsid w:val="00FA2E55"/>
    <w:rsid w:val="00FA3D4B"/>
    <w:rsid w:val="00FA3D76"/>
    <w:rsid w:val="00FA4670"/>
    <w:rsid w:val="00FA620E"/>
    <w:rsid w:val="00FA661B"/>
    <w:rsid w:val="00FA6A93"/>
    <w:rsid w:val="00FA6F5A"/>
    <w:rsid w:val="00FA79E8"/>
    <w:rsid w:val="00FB0B87"/>
    <w:rsid w:val="00FB13E9"/>
    <w:rsid w:val="00FB18B8"/>
    <w:rsid w:val="00FB21A6"/>
    <w:rsid w:val="00FB37A1"/>
    <w:rsid w:val="00FB55AB"/>
    <w:rsid w:val="00FB6024"/>
    <w:rsid w:val="00FB6EF1"/>
    <w:rsid w:val="00FB74FB"/>
    <w:rsid w:val="00FB7C9A"/>
    <w:rsid w:val="00FB7EC5"/>
    <w:rsid w:val="00FC055D"/>
    <w:rsid w:val="00FC0C3A"/>
    <w:rsid w:val="00FC1009"/>
    <w:rsid w:val="00FC103F"/>
    <w:rsid w:val="00FC1192"/>
    <w:rsid w:val="00FC1B77"/>
    <w:rsid w:val="00FC248C"/>
    <w:rsid w:val="00FC2C55"/>
    <w:rsid w:val="00FC30AD"/>
    <w:rsid w:val="00FC34F0"/>
    <w:rsid w:val="00FC36DA"/>
    <w:rsid w:val="00FC376A"/>
    <w:rsid w:val="00FC3A1B"/>
    <w:rsid w:val="00FC41FA"/>
    <w:rsid w:val="00FC4EF3"/>
    <w:rsid w:val="00FC5D68"/>
    <w:rsid w:val="00FC6330"/>
    <w:rsid w:val="00FC6BFB"/>
    <w:rsid w:val="00FC6C18"/>
    <w:rsid w:val="00FD0C8B"/>
    <w:rsid w:val="00FD22A2"/>
    <w:rsid w:val="00FD2819"/>
    <w:rsid w:val="00FD3201"/>
    <w:rsid w:val="00FD4BAB"/>
    <w:rsid w:val="00FD58F3"/>
    <w:rsid w:val="00FD5BBB"/>
    <w:rsid w:val="00FD5BCB"/>
    <w:rsid w:val="00FD78EA"/>
    <w:rsid w:val="00FE0CAA"/>
    <w:rsid w:val="00FE12A6"/>
    <w:rsid w:val="00FE184E"/>
    <w:rsid w:val="00FE3E99"/>
    <w:rsid w:val="00FE44CD"/>
    <w:rsid w:val="00FE5FF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出段落,목,Numbered List"/>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2"/>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3"/>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normaltextrun">
    <w:name w:val="normaltextrun"/>
    <w:basedOn w:val="a0"/>
    <w:qFormat/>
    <w:rsid w:val="00721834"/>
  </w:style>
  <w:style w:type="character" w:customStyle="1" w:styleId="PLChar">
    <w:name w:val="PL Char"/>
    <w:link w:val="PL"/>
    <w:qFormat/>
    <w:rsid w:val="00942AAC"/>
    <w:rPr>
      <w:rFonts w:ascii="Courier New" w:hAnsi="Courier New"/>
      <w:noProof/>
      <w:sz w:val="16"/>
      <w:lang w:val="en-GB" w:eastAsia="en-US"/>
    </w:rPr>
  </w:style>
  <w:style w:type="table" w:customStyle="1" w:styleId="10">
    <w:name w:val="网格型1"/>
    <w:basedOn w:val="a1"/>
    <w:next w:val="af5"/>
    <w:qFormat/>
    <w:rsid w:val="009659D9"/>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66616985">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40083598">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16757863">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88437142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03191333">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0307746">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3935487">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584335657">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12420790">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159247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30714482">
      <w:bodyDiv w:val="1"/>
      <w:marLeft w:val="0"/>
      <w:marRight w:val="0"/>
      <w:marTop w:val="0"/>
      <w:marBottom w:val="0"/>
      <w:divBdr>
        <w:top w:val="none" w:sz="0" w:space="0" w:color="auto"/>
        <w:left w:val="none" w:sz="0" w:space="0" w:color="auto"/>
        <w:bottom w:val="none" w:sz="0" w:space="0" w:color="auto"/>
        <w:right w:val="none" w:sz="0" w:space="0" w:color="auto"/>
      </w:divBdr>
    </w:div>
    <w:div w:id="2039039523">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youns\OneDrive\Documents\3GPP\RAN1%20tdocs\TSGR1_109-e\Docs\R1-2204318.zip"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CMCC-Ningyu</cp:lastModifiedBy>
  <cp:revision>13</cp:revision>
  <cp:lastPrinted>2016-01-11T02:35:00Z</cp:lastPrinted>
  <dcterms:created xsi:type="dcterms:W3CDTF">2022-08-09T12:23:00Z</dcterms:created>
  <dcterms:modified xsi:type="dcterms:W3CDTF">2022-08-10T04:27:00Z</dcterms:modified>
</cp:coreProperties>
</file>